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B1BC" w14:textId="1A107DE6" w:rsidR="006C275A" w:rsidRPr="00DB3E06" w:rsidRDefault="006C275A" w:rsidP="006C275A">
      <w:pPr>
        <w:widowControl w:val="0"/>
        <w:autoSpaceDE w:val="0"/>
        <w:autoSpaceDN w:val="0"/>
        <w:adjustRightInd w:val="0"/>
        <w:rPr>
          <w:rFonts w:asciiTheme="minorHAnsi" w:hAnsiTheme="minorHAnsi"/>
          <w:b/>
          <w:sz w:val="28"/>
          <w:szCs w:val="28"/>
          <w:lang w:val="en-GB"/>
        </w:rPr>
      </w:pPr>
      <w:bookmarkStart w:id="0" w:name="_GoBack"/>
      <w:bookmarkEnd w:id="0"/>
      <w:r w:rsidRPr="00DB3E06">
        <w:rPr>
          <w:rFonts w:asciiTheme="minorHAnsi" w:hAnsiTheme="minorHAnsi"/>
          <w:b/>
          <w:sz w:val="28"/>
          <w:szCs w:val="28"/>
          <w:lang w:val="en-GB"/>
        </w:rPr>
        <w:t xml:space="preserve">EU COST Action OPP WG 3 report (1st May 2016 – 30th </w:t>
      </w:r>
      <w:r w:rsidR="00DB3E06">
        <w:rPr>
          <w:rFonts w:asciiTheme="minorHAnsi" w:hAnsiTheme="minorHAnsi"/>
          <w:b/>
          <w:sz w:val="28"/>
          <w:szCs w:val="28"/>
          <w:lang w:val="en-GB"/>
        </w:rPr>
        <w:t>April 2017</w:t>
      </w:r>
      <w:r w:rsidRPr="00DB3E06">
        <w:rPr>
          <w:rFonts w:asciiTheme="minorHAnsi" w:hAnsiTheme="minorHAnsi"/>
          <w:b/>
          <w:sz w:val="28"/>
          <w:szCs w:val="28"/>
          <w:lang w:val="en-GB"/>
        </w:rPr>
        <w:t>)</w:t>
      </w:r>
    </w:p>
    <w:p w14:paraId="70C671AB"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080392BA"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b/>
          <w:sz w:val="22"/>
          <w:szCs w:val="22"/>
          <w:lang w:val="en-GB"/>
        </w:rPr>
        <w:t>Chair:</w:t>
      </w:r>
      <w:r w:rsidRPr="00DB3E06">
        <w:rPr>
          <w:rFonts w:asciiTheme="minorHAnsi" w:hAnsiTheme="minorHAnsi"/>
          <w:sz w:val="22"/>
          <w:szCs w:val="22"/>
          <w:lang w:val="en-GB"/>
        </w:rPr>
        <w:t xml:space="preserve"> Gesche Krause (Germany), Bela H. Buck (Germany)</w:t>
      </w:r>
    </w:p>
    <w:p w14:paraId="0C20A8BD"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5BF612DB" w14:textId="77777777" w:rsidR="006C275A" w:rsidRPr="00DB3E06" w:rsidRDefault="006C275A"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1. Number of WG members</w:t>
      </w:r>
    </w:p>
    <w:p w14:paraId="0A3E3E3E" w14:textId="16988C8F" w:rsidR="006C275A" w:rsidRPr="00DB3E06" w:rsidRDefault="006C275A"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 xml:space="preserve">In total, 48. Active members (36 </w:t>
      </w:r>
      <w:r w:rsidR="00B47BB4">
        <w:rPr>
          <w:rFonts w:asciiTheme="minorHAnsi" w:hAnsiTheme="minorHAnsi"/>
          <w:sz w:val="22"/>
          <w:szCs w:val="22"/>
          <w:lang w:val="en-GB"/>
        </w:rPr>
        <w:t>m</w:t>
      </w:r>
      <w:r w:rsidRPr="00DB3E06">
        <w:rPr>
          <w:rFonts w:asciiTheme="minorHAnsi" w:hAnsiTheme="minorHAnsi"/>
          <w:sz w:val="22"/>
          <w:szCs w:val="22"/>
          <w:lang w:val="en-GB"/>
        </w:rPr>
        <w:t>embers from within Europe</w:t>
      </w:r>
      <w:r w:rsidR="00B47BB4">
        <w:rPr>
          <w:rFonts w:asciiTheme="minorHAnsi" w:hAnsiTheme="minorHAnsi"/>
          <w:sz w:val="22"/>
          <w:szCs w:val="22"/>
          <w:lang w:val="en-GB"/>
        </w:rPr>
        <w:t xml:space="preserve"> and </w:t>
      </w:r>
      <w:r w:rsidR="0040534F">
        <w:rPr>
          <w:rFonts w:asciiTheme="minorHAnsi" w:hAnsiTheme="minorHAnsi"/>
          <w:sz w:val="22"/>
          <w:szCs w:val="22"/>
          <w:lang w:val="en-GB"/>
        </w:rPr>
        <w:t>neighbouring</w:t>
      </w:r>
      <w:r w:rsidR="00B47BB4">
        <w:rPr>
          <w:rFonts w:asciiTheme="minorHAnsi" w:hAnsiTheme="minorHAnsi"/>
          <w:sz w:val="22"/>
          <w:szCs w:val="22"/>
          <w:lang w:val="en-GB"/>
        </w:rPr>
        <w:t xml:space="preserve"> countries,</w:t>
      </w:r>
      <w:r w:rsidRPr="00DB3E06">
        <w:rPr>
          <w:rFonts w:asciiTheme="minorHAnsi" w:hAnsiTheme="minorHAnsi"/>
          <w:sz w:val="22"/>
          <w:szCs w:val="22"/>
          <w:lang w:val="en-GB"/>
        </w:rPr>
        <w:t xml:space="preserve"> and 12 </w:t>
      </w:r>
      <w:r w:rsidR="00B47BB4">
        <w:rPr>
          <w:rFonts w:asciiTheme="minorHAnsi" w:hAnsiTheme="minorHAnsi"/>
          <w:sz w:val="22"/>
          <w:szCs w:val="22"/>
          <w:lang w:val="en-GB"/>
        </w:rPr>
        <w:t>m</w:t>
      </w:r>
      <w:r w:rsidRPr="00DB3E06">
        <w:rPr>
          <w:rFonts w:asciiTheme="minorHAnsi" w:hAnsiTheme="minorHAnsi"/>
          <w:sz w:val="22"/>
          <w:szCs w:val="22"/>
          <w:lang w:val="en-GB"/>
        </w:rPr>
        <w:t xml:space="preserve">ember </w:t>
      </w:r>
      <w:r w:rsidR="00B47BB4">
        <w:rPr>
          <w:rFonts w:asciiTheme="minorHAnsi" w:hAnsiTheme="minorHAnsi"/>
          <w:sz w:val="22"/>
          <w:szCs w:val="22"/>
          <w:lang w:val="en-GB"/>
        </w:rPr>
        <w:t>p</w:t>
      </w:r>
      <w:r w:rsidRPr="00DB3E06">
        <w:rPr>
          <w:rFonts w:asciiTheme="minorHAnsi" w:hAnsiTheme="minorHAnsi"/>
          <w:sz w:val="22"/>
          <w:szCs w:val="22"/>
          <w:lang w:val="en-GB"/>
        </w:rPr>
        <w:t xml:space="preserve">artners from </w:t>
      </w:r>
      <w:r w:rsidR="00566E8E" w:rsidRPr="00DB3E06">
        <w:rPr>
          <w:rFonts w:asciiTheme="minorHAnsi" w:hAnsiTheme="minorHAnsi"/>
          <w:sz w:val="22"/>
          <w:szCs w:val="22"/>
          <w:lang w:val="en-GB"/>
        </w:rPr>
        <w:t>Tanzania (</w:t>
      </w:r>
      <w:r w:rsidRPr="00DB3E06">
        <w:rPr>
          <w:rFonts w:asciiTheme="minorHAnsi" w:hAnsiTheme="minorHAnsi"/>
          <w:sz w:val="22"/>
          <w:szCs w:val="22"/>
          <w:lang w:val="en-GB"/>
        </w:rPr>
        <w:t>Africa</w:t>
      </w:r>
      <w:r w:rsidR="00566E8E" w:rsidRPr="00DB3E06">
        <w:rPr>
          <w:rFonts w:asciiTheme="minorHAnsi" w:hAnsiTheme="minorHAnsi"/>
          <w:sz w:val="22"/>
          <w:szCs w:val="22"/>
          <w:lang w:val="en-GB"/>
        </w:rPr>
        <w:t>)</w:t>
      </w:r>
      <w:r w:rsidRPr="00DB3E06">
        <w:rPr>
          <w:rFonts w:asciiTheme="minorHAnsi" w:hAnsiTheme="minorHAnsi"/>
          <w:sz w:val="22"/>
          <w:szCs w:val="22"/>
          <w:lang w:val="en-GB"/>
        </w:rPr>
        <w:t xml:space="preserve">, Australia, </w:t>
      </w:r>
      <w:r w:rsidR="005C4D65">
        <w:rPr>
          <w:rFonts w:asciiTheme="minorHAnsi" w:hAnsiTheme="minorHAnsi"/>
          <w:sz w:val="22"/>
          <w:szCs w:val="22"/>
          <w:lang w:val="en-GB"/>
        </w:rPr>
        <w:t xml:space="preserve">Canada, </w:t>
      </w:r>
      <w:r w:rsidRPr="00DB3E06">
        <w:rPr>
          <w:rFonts w:asciiTheme="minorHAnsi" w:hAnsiTheme="minorHAnsi"/>
          <w:sz w:val="22"/>
          <w:szCs w:val="22"/>
          <w:lang w:val="en-GB"/>
        </w:rPr>
        <w:t>New Zealand and U.S.A.)</w:t>
      </w:r>
    </w:p>
    <w:p w14:paraId="10E68C78"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77A7970E" w14:textId="77777777" w:rsidR="006C275A" w:rsidRPr="00DB3E06" w:rsidRDefault="006C275A"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2. Gender balance</w:t>
      </w:r>
    </w:p>
    <w:p w14:paraId="735AEE84"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Active members: 24 Males, 24 Females</w:t>
      </w:r>
    </w:p>
    <w:p w14:paraId="027D36AB"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18A6E337" w14:textId="77777777" w:rsidR="006C275A" w:rsidRPr="00DB3E06" w:rsidRDefault="006C275A"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3. COST EU Member Countries</w:t>
      </w:r>
    </w:p>
    <w:p w14:paraId="55676516"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 xml:space="preserve">Croatia, Denmark, </w:t>
      </w:r>
      <w:r w:rsidR="007D0D0E" w:rsidRPr="00DB3E06">
        <w:rPr>
          <w:rFonts w:asciiTheme="minorHAnsi" w:hAnsiTheme="minorHAnsi"/>
          <w:sz w:val="22"/>
          <w:szCs w:val="22"/>
          <w:lang w:val="en-GB"/>
        </w:rPr>
        <w:t>Germany</w:t>
      </w:r>
      <w:r w:rsidRPr="00DB3E06">
        <w:rPr>
          <w:rFonts w:asciiTheme="minorHAnsi" w:hAnsiTheme="minorHAnsi"/>
          <w:sz w:val="22"/>
          <w:szCs w:val="22"/>
          <w:lang w:val="en-GB"/>
        </w:rPr>
        <w:t xml:space="preserve">, Iceland, Ireland, Italy, Israel, </w:t>
      </w:r>
      <w:r w:rsidR="007D0D0E" w:rsidRPr="00DB3E06">
        <w:rPr>
          <w:rFonts w:asciiTheme="minorHAnsi" w:hAnsiTheme="minorHAnsi"/>
          <w:sz w:val="22"/>
          <w:szCs w:val="22"/>
          <w:lang w:val="en-GB"/>
        </w:rPr>
        <w:t xml:space="preserve">France, Lithuania, </w:t>
      </w:r>
      <w:r w:rsidRPr="00DB3E06">
        <w:rPr>
          <w:rFonts w:asciiTheme="minorHAnsi" w:hAnsiTheme="minorHAnsi"/>
          <w:sz w:val="22"/>
          <w:szCs w:val="22"/>
          <w:lang w:val="en-GB"/>
        </w:rPr>
        <w:t>Netherlands,</w:t>
      </w:r>
      <w:r w:rsidR="007D0D0E" w:rsidRPr="00DB3E06">
        <w:rPr>
          <w:rFonts w:asciiTheme="minorHAnsi" w:hAnsiTheme="minorHAnsi"/>
          <w:sz w:val="22"/>
          <w:szCs w:val="22"/>
          <w:lang w:val="en-GB"/>
        </w:rPr>
        <w:t xml:space="preserve"> </w:t>
      </w:r>
      <w:r w:rsidRPr="00DB3E06">
        <w:rPr>
          <w:rFonts w:asciiTheme="minorHAnsi" w:hAnsiTheme="minorHAnsi"/>
          <w:sz w:val="22"/>
          <w:szCs w:val="22"/>
          <w:lang w:val="en-GB"/>
        </w:rPr>
        <w:t>Norway, Spain, Sweden, United Kingdom</w:t>
      </w:r>
    </w:p>
    <w:p w14:paraId="1580CCF5"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0028DBBD" w14:textId="4E9EB7A7"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4</w:t>
      </w:r>
      <w:r w:rsidR="006C275A" w:rsidRPr="00DB3E06">
        <w:rPr>
          <w:rFonts w:asciiTheme="minorHAnsi" w:hAnsiTheme="minorHAnsi"/>
          <w:b/>
          <w:sz w:val="22"/>
          <w:szCs w:val="22"/>
          <w:lang w:val="en-GB"/>
        </w:rPr>
        <w:t>. Specific interests (sci. discipline) of WG members</w:t>
      </w:r>
    </w:p>
    <w:p w14:paraId="3A8282B4" w14:textId="77777777" w:rsidR="002E7509" w:rsidRDefault="002E7509" w:rsidP="006C275A">
      <w:pPr>
        <w:rPr>
          <w:rFonts w:asciiTheme="minorHAnsi" w:hAnsiTheme="minorHAnsi"/>
          <w:sz w:val="22"/>
          <w:szCs w:val="22"/>
          <w:lang w:val="en-GB"/>
        </w:rPr>
      </w:pPr>
    </w:p>
    <w:p w14:paraId="5208BBA3" w14:textId="34133468" w:rsidR="005C4D65" w:rsidRPr="00DB3E06" w:rsidRDefault="005C4D65" w:rsidP="006C275A">
      <w:pPr>
        <w:rPr>
          <w:rFonts w:asciiTheme="minorHAnsi" w:hAnsiTheme="minorHAnsi"/>
          <w:sz w:val="22"/>
          <w:szCs w:val="22"/>
          <w:lang w:val="en-GB"/>
        </w:rPr>
      </w:pPr>
      <w:r>
        <w:rPr>
          <w:rFonts w:asciiTheme="minorHAnsi" w:hAnsiTheme="minorHAnsi"/>
          <w:sz w:val="22"/>
          <w:szCs w:val="22"/>
          <w:lang w:val="en-GB"/>
        </w:rPr>
        <w:t>Overall scope:</w:t>
      </w:r>
    </w:p>
    <w:p w14:paraId="65E95292" w14:textId="5BA46C93" w:rsidR="006C275A" w:rsidRDefault="006C275A" w:rsidP="00566E8E">
      <w:pPr>
        <w:jc w:val="both"/>
        <w:rPr>
          <w:rFonts w:asciiTheme="minorHAnsi" w:hAnsiTheme="minorHAnsi"/>
          <w:sz w:val="22"/>
          <w:szCs w:val="22"/>
          <w:lang w:val="en-GB"/>
        </w:rPr>
      </w:pPr>
      <w:r w:rsidRPr="00DB3E06">
        <w:rPr>
          <w:rFonts w:asciiTheme="minorHAnsi" w:hAnsiTheme="minorHAnsi"/>
          <w:sz w:val="22"/>
          <w:szCs w:val="22"/>
          <w:lang w:val="en-GB"/>
        </w:rPr>
        <w:t xml:space="preserve">As aquaculture is </w:t>
      </w:r>
      <w:proofErr w:type="gramStart"/>
      <w:r w:rsidRPr="00DB3E06">
        <w:rPr>
          <w:rFonts w:asciiTheme="minorHAnsi" w:hAnsiTheme="minorHAnsi"/>
          <w:sz w:val="22"/>
          <w:szCs w:val="22"/>
          <w:lang w:val="en-GB"/>
        </w:rPr>
        <w:t>a relatively new historic phenomena</w:t>
      </w:r>
      <w:proofErr w:type="gramEnd"/>
      <w:r w:rsidRPr="00DB3E06">
        <w:rPr>
          <w:rFonts w:asciiTheme="minorHAnsi" w:hAnsiTheme="minorHAnsi"/>
          <w:sz w:val="22"/>
          <w:szCs w:val="22"/>
          <w:lang w:val="en-GB"/>
        </w:rPr>
        <w:t xml:space="preserve"> the WG uses a two-track approach to identify central underlying drivers, trajectories and specific indicators of aquaculture over time. Hereby</w:t>
      </w:r>
      <w:r w:rsidR="00B47BB4">
        <w:rPr>
          <w:rFonts w:asciiTheme="minorHAnsi" w:hAnsiTheme="minorHAnsi"/>
          <w:sz w:val="22"/>
          <w:szCs w:val="22"/>
          <w:lang w:val="en-GB"/>
        </w:rPr>
        <w:t>,</w:t>
      </w:r>
      <w:r w:rsidRPr="00DB3E06">
        <w:rPr>
          <w:rFonts w:asciiTheme="minorHAnsi" w:hAnsiTheme="minorHAnsi"/>
          <w:sz w:val="22"/>
          <w:szCs w:val="22"/>
          <w:lang w:val="en-GB"/>
        </w:rPr>
        <w:t xml:space="preserve"> generic insights into aquaculture development is achieved by a cross-country assessment of current aquaculture practices and its effects is conducted. Central focus is hereby placed on shellfish cultivation across Europe</w:t>
      </w:r>
      <w:r w:rsidR="00B47BB4">
        <w:rPr>
          <w:rFonts w:asciiTheme="minorHAnsi" w:hAnsiTheme="minorHAnsi"/>
          <w:sz w:val="22"/>
          <w:szCs w:val="22"/>
          <w:lang w:val="en-GB"/>
        </w:rPr>
        <w:t xml:space="preserve"> and beyond</w:t>
      </w:r>
      <w:r w:rsidRPr="00DB3E06">
        <w:rPr>
          <w:rFonts w:asciiTheme="minorHAnsi" w:hAnsiTheme="minorHAnsi"/>
          <w:sz w:val="22"/>
          <w:szCs w:val="22"/>
          <w:lang w:val="en-GB"/>
        </w:rPr>
        <w:t xml:space="preserve">. Secondly, tailored insights into aquaculture are gained by the development of indicators that explain the contextual effects of the “rules of the game” over time. Central economic metrics that describe social effects of aquaculture over time are currently identified. </w:t>
      </w:r>
    </w:p>
    <w:p w14:paraId="0A54C756" w14:textId="77777777" w:rsidR="00DB3E06" w:rsidRDefault="00DB3E06" w:rsidP="00566E8E">
      <w:pPr>
        <w:jc w:val="both"/>
        <w:rPr>
          <w:rFonts w:asciiTheme="minorHAnsi" w:hAnsiTheme="minorHAnsi"/>
          <w:sz w:val="22"/>
          <w:szCs w:val="22"/>
          <w:lang w:val="en-GB"/>
        </w:rPr>
      </w:pPr>
    </w:p>
    <w:p w14:paraId="46AFB6E3" w14:textId="43324235" w:rsidR="00DB3E06" w:rsidRPr="005C4D65" w:rsidRDefault="00DB3E06" w:rsidP="005C4D65">
      <w:pPr>
        <w:jc w:val="both"/>
        <w:rPr>
          <w:rFonts w:asciiTheme="minorHAnsi" w:hAnsiTheme="minorHAnsi"/>
          <w:sz w:val="22"/>
          <w:szCs w:val="22"/>
          <w:lang w:val="en-GB"/>
        </w:rPr>
      </w:pPr>
      <w:r w:rsidRPr="005C4D65">
        <w:rPr>
          <w:rFonts w:asciiTheme="minorHAnsi" w:hAnsiTheme="minorHAnsi"/>
          <w:sz w:val="22"/>
          <w:szCs w:val="22"/>
          <w:lang w:val="en-GB"/>
        </w:rPr>
        <w:t xml:space="preserve">Central </w:t>
      </w:r>
      <w:r w:rsidR="005C4D65" w:rsidRPr="005C4D65">
        <w:rPr>
          <w:rFonts w:asciiTheme="minorHAnsi" w:hAnsiTheme="minorHAnsi"/>
          <w:sz w:val="22"/>
          <w:szCs w:val="22"/>
          <w:lang w:val="en-GB"/>
        </w:rPr>
        <w:t>interests</w:t>
      </w:r>
      <w:r w:rsidR="005C4D65">
        <w:rPr>
          <w:rFonts w:asciiTheme="minorHAnsi" w:hAnsiTheme="minorHAnsi"/>
          <w:sz w:val="22"/>
          <w:szCs w:val="22"/>
          <w:lang w:val="en-GB"/>
        </w:rPr>
        <w:t xml:space="preserve"> and expertise of Working Group Members</w:t>
      </w:r>
      <w:r w:rsidRPr="005C4D65">
        <w:rPr>
          <w:rFonts w:asciiTheme="minorHAnsi" w:hAnsiTheme="minorHAnsi"/>
          <w:sz w:val="22"/>
          <w:szCs w:val="22"/>
          <w:lang w:val="en-GB"/>
        </w:rPr>
        <w:t>:</w:t>
      </w:r>
    </w:p>
    <w:p w14:paraId="5E07F76F" w14:textId="53B05939" w:rsidR="00DB3E06" w:rsidRPr="005C4D65" w:rsidRDefault="00DB3E06"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production and use of environmental knowledge; coastal ecosystem-based management</w:t>
      </w:r>
    </w:p>
    <w:p w14:paraId="78F1B96F" w14:textId="4DE62A6E" w:rsidR="005C4D65"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h</w:t>
      </w:r>
      <w:r w:rsidR="005C4D65" w:rsidRPr="005C4D65">
        <w:rPr>
          <w:rFonts w:asciiTheme="minorHAnsi" w:eastAsia="Times New Roman" w:hAnsiTheme="minorHAnsi" w:cs="Tahoma"/>
          <w:color w:val="000000"/>
          <w:sz w:val="22"/>
          <w:szCs w:val="22"/>
          <w:lang w:val="en-GB"/>
        </w:rPr>
        <w:t>istorical productivity and farming activities informing restoration/aquaculture potential</w:t>
      </w:r>
    </w:p>
    <w:p w14:paraId="60CB3EEE" w14:textId="3AC31550" w:rsidR="00DB3E06" w:rsidRDefault="00DB3E06"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history of bival</w:t>
      </w:r>
      <w:r w:rsidR="00B47BB4">
        <w:rPr>
          <w:rFonts w:asciiTheme="minorHAnsi" w:eastAsia="Times New Roman" w:hAnsiTheme="minorHAnsi" w:cs="Tahoma"/>
          <w:color w:val="000000"/>
          <w:sz w:val="22"/>
          <w:szCs w:val="22"/>
          <w:lang w:val="en-GB"/>
        </w:rPr>
        <w:t>v</w:t>
      </w:r>
      <w:r w:rsidRPr="005C4D65">
        <w:rPr>
          <w:rFonts w:asciiTheme="minorHAnsi" w:eastAsia="Times New Roman" w:hAnsiTheme="minorHAnsi" w:cs="Tahoma"/>
          <w:color w:val="000000"/>
          <w:sz w:val="22"/>
          <w:szCs w:val="22"/>
          <w:lang w:val="en-GB"/>
        </w:rPr>
        <w:t xml:space="preserve">e culture </w:t>
      </w:r>
    </w:p>
    <w:p w14:paraId="302482E4" w14:textId="6186E4CA" w:rsidR="00B47BB4"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 xml:space="preserve">farming technology and the development of systems with regard to modern, high-tech and innovative system designs as well as traditional and historical culture methods </w:t>
      </w:r>
    </w:p>
    <w:p w14:paraId="546A7BCE" w14:textId="6915617F"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s</w:t>
      </w:r>
      <w:r w:rsidR="00DB3E06" w:rsidRPr="005C4D65">
        <w:rPr>
          <w:rFonts w:asciiTheme="minorHAnsi" w:eastAsia="Times New Roman" w:hAnsiTheme="minorHAnsi" w:cs="Tahoma"/>
          <w:color w:val="000000"/>
          <w:sz w:val="22"/>
          <w:szCs w:val="22"/>
          <w:lang w:val="en-GB"/>
        </w:rPr>
        <w:t xml:space="preserve">hellfish restoration using protected broodstock. </w:t>
      </w:r>
    </w:p>
    <w:p w14:paraId="3116D44C" w14:textId="744A3141"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p</w:t>
      </w:r>
      <w:r w:rsidR="00DB3E06" w:rsidRPr="005C4D65">
        <w:rPr>
          <w:rFonts w:asciiTheme="minorHAnsi" w:eastAsia="Times New Roman" w:hAnsiTheme="minorHAnsi" w:cs="Tahoma"/>
          <w:color w:val="000000"/>
          <w:sz w:val="22"/>
          <w:szCs w:val="22"/>
          <w:lang w:val="en-GB"/>
        </w:rPr>
        <w:t>hysiological performance and environment/immune interactions and disease</w:t>
      </w:r>
    </w:p>
    <w:p w14:paraId="1D7BE9AD" w14:textId="5D508EEF"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g</w:t>
      </w:r>
      <w:r w:rsidR="00DB3E06" w:rsidRPr="005C4D65">
        <w:rPr>
          <w:rFonts w:asciiTheme="minorHAnsi" w:eastAsia="Times New Roman" w:hAnsiTheme="minorHAnsi" w:cs="Tahoma"/>
          <w:color w:val="000000"/>
          <w:sz w:val="22"/>
          <w:szCs w:val="22"/>
          <w:lang w:val="en-GB"/>
        </w:rPr>
        <w:t>ender of aquaculture</w:t>
      </w:r>
    </w:p>
    <w:p w14:paraId="64F791E8" w14:textId="76885EA2"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s</w:t>
      </w:r>
      <w:r w:rsidR="00DB3E06" w:rsidRPr="005C4D65">
        <w:rPr>
          <w:rFonts w:asciiTheme="minorHAnsi" w:eastAsia="Times New Roman" w:hAnsiTheme="minorHAnsi" w:cs="Tahoma"/>
          <w:color w:val="000000"/>
          <w:sz w:val="22"/>
          <w:szCs w:val="22"/>
          <w:lang w:val="en-GB"/>
        </w:rPr>
        <w:t>ocio-economic and economic indicators and effects of aquaculture over time</w:t>
      </w:r>
    </w:p>
    <w:p w14:paraId="065E0CC1" w14:textId="68A357B2"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p</w:t>
      </w:r>
      <w:r w:rsidR="00DB3E06" w:rsidRPr="005C4D65">
        <w:rPr>
          <w:rFonts w:asciiTheme="minorHAnsi" w:eastAsia="Times New Roman" w:hAnsiTheme="minorHAnsi" w:cs="Tahoma"/>
          <w:color w:val="000000"/>
          <w:sz w:val="22"/>
          <w:szCs w:val="22"/>
          <w:lang w:val="en-GB"/>
        </w:rPr>
        <w:t xml:space="preserve">olicy dimensions of </w:t>
      </w:r>
      <w:r w:rsidR="005C4D65" w:rsidRPr="005C4D65">
        <w:rPr>
          <w:rFonts w:asciiTheme="minorHAnsi" w:eastAsia="Times New Roman" w:hAnsiTheme="minorHAnsi" w:cs="Tahoma"/>
          <w:color w:val="000000"/>
          <w:sz w:val="22"/>
          <w:szCs w:val="22"/>
          <w:lang w:val="en-GB"/>
        </w:rPr>
        <w:t>aquaculture</w:t>
      </w:r>
      <w:r w:rsidR="00DB3E06" w:rsidRPr="005C4D65">
        <w:rPr>
          <w:rFonts w:asciiTheme="minorHAnsi" w:eastAsia="Times New Roman" w:hAnsiTheme="minorHAnsi" w:cs="Tahoma"/>
          <w:color w:val="000000"/>
          <w:sz w:val="22"/>
          <w:szCs w:val="22"/>
          <w:lang w:val="en-GB"/>
        </w:rPr>
        <w:t xml:space="preserve"> (over time) </w:t>
      </w:r>
    </w:p>
    <w:p w14:paraId="0594CB3B" w14:textId="384546C3" w:rsidR="00DB3E06" w:rsidRPr="005C4D65" w:rsidRDefault="00DB3E06"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aquaculture planning</w:t>
      </w:r>
    </w:p>
    <w:p w14:paraId="145C636E" w14:textId="5D6848C4" w:rsidR="00DB3E06" w:rsidRPr="005C4D65" w:rsidRDefault="00B47BB4" w:rsidP="005C4D65">
      <w:pPr>
        <w:pStyle w:val="ListParagraph"/>
        <w:numPr>
          <w:ilvl w:val="0"/>
          <w:numId w:val="5"/>
        </w:numPr>
        <w:jc w:val="both"/>
        <w:rPr>
          <w:rFonts w:asciiTheme="minorHAnsi" w:eastAsia="Times New Roman" w:hAnsiTheme="minorHAnsi" w:cs="Tahoma"/>
          <w:color w:val="000000"/>
          <w:sz w:val="22"/>
          <w:szCs w:val="22"/>
          <w:lang w:val="en-GB"/>
        </w:rPr>
      </w:pPr>
      <w:r>
        <w:rPr>
          <w:rFonts w:asciiTheme="minorHAnsi" w:eastAsia="Times New Roman" w:hAnsiTheme="minorHAnsi" w:cs="Tahoma"/>
          <w:color w:val="000000"/>
          <w:sz w:val="22"/>
          <w:szCs w:val="22"/>
          <w:lang w:val="en-GB"/>
        </w:rPr>
        <w:t>i</w:t>
      </w:r>
      <w:r w:rsidR="00DB3E06" w:rsidRPr="005C4D65">
        <w:rPr>
          <w:rFonts w:asciiTheme="minorHAnsi" w:eastAsia="Times New Roman" w:hAnsiTheme="minorHAnsi" w:cs="Tahoma"/>
          <w:color w:val="000000"/>
          <w:sz w:val="22"/>
          <w:szCs w:val="22"/>
          <w:lang w:val="en-GB"/>
        </w:rPr>
        <w:t>ndigenous knowledge, food security and social science research with traditional communities</w:t>
      </w:r>
    </w:p>
    <w:p w14:paraId="146948CE" w14:textId="77777777" w:rsidR="00DB3E06" w:rsidRPr="005C4D65" w:rsidRDefault="00DB3E06"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 xml:space="preserve">science communication within aquaculture </w:t>
      </w:r>
    </w:p>
    <w:p w14:paraId="64DF0F6C" w14:textId="04BC5FC6" w:rsidR="00DB3E06" w:rsidRPr="005C4D65" w:rsidRDefault="00B47BB4" w:rsidP="005C4D65">
      <w:pPr>
        <w:pStyle w:val="ListParagraph"/>
        <w:numPr>
          <w:ilvl w:val="0"/>
          <w:numId w:val="5"/>
        </w:numPr>
        <w:jc w:val="both"/>
        <w:rPr>
          <w:rFonts w:asciiTheme="minorHAnsi" w:hAnsiTheme="minorHAnsi"/>
          <w:sz w:val="22"/>
          <w:szCs w:val="22"/>
          <w:lang w:val="en-GB"/>
        </w:rPr>
      </w:pPr>
      <w:r>
        <w:rPr>
          <w:rFonts w:asciiTheme="minorHAnsi" w:eastAsia="Times New Roman" w:hAnsiTheme="minorHAnsi" w:cs="Tahoma"/>
          <w:color w:val="000000"/>
          <w:sz w:val="22"/>
          <w:szCs w:val="22"/>
          <w:lang w:val="en-GB"/>
        </w:rPr>
        <w:t>d</w:t>
      </w:r>
      <w:r w:rsidR="005C4D65" w:rsidRPr="005C4D65">
        <w:rPr>
          <w:rFonts w:asciiTheme="minorHAnsi" w:eastAsia="Times New Roman" w:hAnsiTheme="minorHAnsi" w:cs="Tahoma"/>
          <w:color w:val="000000"/>
          <w:sz w:val="22"/>
          <w:szCs w:val="22"/>
          <w:lang w:val="en-GB"/>
        </w:rPr>
        <w:t>evelopment</w:t>
      </w:r>
      <w:r w:rsidR="00DB3E06" w:rsidRPr="005C4D65">
        <w:rPr>
          <w:rFonts w:asciiTheme="minorHAnsi" w:eastAsia="Times New Roman" w:hAnsiTheme="minorHAnsi" w:cs="Tahoma"/>
          <w:color w:val="000000"/>
          <w:sz w:val="22"/>
          <w:szCs w:val="22"/>
          <w:lang w:val="en-GB"/>
        </w:rPr>
        <w:t xml:space="preserve"> of sustainable </w:t>
      </w:r>
      <w:proofErr w:type="spellStart"/>
      <w:r w:rsidR="00DB3E06" w:rsidRPr="005C4D65">
        <w:rPr>
          <w:rFonts w:asciiTheme="minorHAnsi" w:eastAsia="Times New Roman" w:hAnsiTheme="minorHAnsi" w:cs="Tahoma"/>
          <w:color w:val="000000"/>
          <w:sz w:val="22"/>
          <w:szCs w:val="22"/>
          <w:lang w:val="en-GB"/>
        </w:rPr>
        <w:t>mariculture</w:t>
      </w:r>
      <w:proofErr w:type="spellEnd"/>
      <w:r w:rsidR="00DB3E06" w:rsidRPr="005C4D65">
        <w:rPr>
          <w:rFonts w:asciiTheme="minorHAnsi" w:eastAsia="Times New Roman" w:hAnsiTheme="minorHAnsi" w:cs="Tahoma"/>
          <w:color w:val="000000"/>
          <w:sz w:val="22"/>
          <w:szCs w:val="22"/>
          <w:lang w:val="en-GB"/>
        </w:rPr>
        <w:t xml:space="preserve"> - environmental and economic considerations</w:t>
      </w:r>
    </w:p>
    <w:p w14:paraId="716FDCC5" w14:textId="08D5A439" w:rsidR="00DB3E06" w:rsidRPr="005C4D65" w:rsidRDefault="00DB3E06"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social modelling of AQ</w:t>
      </w:r>
      <w:r w:rsidR="005C4D65" w:rsidRPr="005C4D65">
        <w:rPr>
          <w:rFonts w:asciiTheme="minorHAnsi" w:eastAsia="Times New Roman" w:hAnsiTheme="minorHAnsi" w:cs="Tahoma"/>
          <w:color w:val="000000"/>
          <w:sz w:val="22"/>
          <w:szCs w:val="22"/>
          <w:lang w:val="en-GB"/>
        </w:rPr>
        <w:t xml:space="preserve"> and stakeholder interaction</w:t>
      </w:r>
    </w:p>
    <w:p w14:paraId="32883C39" w14:textId="3D10E27E" w:rsidR="00DB3E06" w:rsidRPr="005C4D65" w:rsidRDefault="005C4D65"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 xml:space="preserve">integrated multi-trophic aquaculture </w:t>
      </w:r>
      <w:r w:rsidR="00B47BB4">
        <w:rPr>
          <w:rFonts w:asciiTheme="minorHAnsi" w:eastAsia="Times New Roman" w:hAnsiTheme="minorHAnsi" w:cs="Tahoma"/>
          <w:color w:val="000000"/>
          <w:sz w:val="22"/>
          <w:szCs w:val="22"/>
          <w:lang w:val="en-GB"/>
        </w:rPr>
        <w:t>(</w:t>
      </w:r>
      <w:r w:rsidRPr="005C4D65">
        <w:rPr>
          <w:rFonts w:asciiTheme="minorHAnsi" w:eastAsia="Times New Roman" w:hAnsiTheme="minorHAnsi" w:cs="Tahoma"/>
          <w:color w:val="000000"/>
          <w:sz w:val="22"/>
          <w:szCs w:val="22"/>
          <w:lang w:val="en-GB"/>
        </w:rPr>
        <w:t>IMTA</w:t>
      </w:r>
      <w:r w:rsidR="00B47BB4">
        <w:rPr>
          <w:rFonts w:asciiTheme="minorHAnsi" w:eastAsia="Times New Roman" w:hAnsiTheme="minorHAnsi" w:cs="Tahoma"/>
          <w:color w:val="000000"/>
          <w:sz w:val="22"/>
          <w:szCs w:val="22"/>
          <w:lang w:val="en-GB"/>
        </w:rPr>
        <w:t>)</w:t>
      </w:r>
      <w:r w:rsidRPr="005C4D65">
        <w:rPr>
          <w:rFonts w:asciiTheme="minorHAnsi" w:eastAsia="Times New Roman" w:hAnsiTheme="minorHAnsi" w:cs="Tahoma"/>
          <w:color w:val="000000"/>
          <w:sz w:val="22"/>
          <w:szCs w:val="22"/>
          <w:lang w:val="en-GB"/>
        </w:rPr>
        <w:t xml:space="preserve"> and its </w:t>
      </w:r>
      <w:r w:rsidR="00DB3E06" w:rsidRPr="005C4D65">
        <w:rPr>
          <w:rFonts w:asciiTheme="minorHAnsi" w:eastAsia="Times New Roman" w:hAnsiTheme="minorHAnsi" w:cs="Tahoma"/>
          <w:color w:val="000000"/>
          <w:sz w:val="22"/>
          <w:szCs w:val="22"/>
          <w:lang w:val="en-GB"/>
        </w:rPr>
        <w:t xml:space="preserve">economic evaluation </w:t>
      </w:r>
    </w:p>
    <w:p w14:paraId="1661964E" w14:textId="4BCDC5A7" w:rsidR="005C4D65" w:rsidRPr="005C4D65" w:rsidRDefault="005C4D65" w:rsidP="005C4D65">
      <w:pPr>
        <w:pStyle w:val="ListParagraph"/>
        <w:numPr>
          <w:ilvl w:val="0"/>
          <w:numId w:val="5"/>
        </w:numPr>
        <w:jc w:val="both"/>
        <w:rPr>
          <w:rFonts w:asciiTheme="minorHAnsi" w:eastAsia="Times New Roman" w:hAnsiTheme="minorHAnsi" w:cs="Tahoma"/>
          <w:color w:val="000000"/>
          <w:sz w:val="22"/>
          <w:szCs w:val="22"/>
          <w:lang w:val="en-GB"/>
        </w:rPr>
      </w:pPr>
      <w:proofErr w:type="spellStart"/>
      <w:r w:rsidRPr="005C4D65">
        <w:rPr>
          <w:rFonts w:asciiTheme="minorHAnsi" w:eastAsia="Times New Roman" w:hAnsiTheme="minorHAnsi" w:cs="Tahoma"/>
          <w:color w:val="000000"/>
          <w:sz w:val="22"/>
          <w:szCs w:val="22"/>
          <w:lang w:val="en-GB"/>
        </w:rPr>
        <w:t>sclerochronology</w:t>
      </w:r>
      <w:proofErr w:type="spellEnd"/>
      <w:r w:rsidRPr="005C4D65">
        <w:rPr>
          <w:rFonts w:asciiTheme="minorHAnsi" w:eastAsia="Times New Roman" w:hAnsiTheme="minorHAnsi" w:cs="Tahoma"/>
          <w:color w:val="000000"/>
          <w:sz w:val="22"/>
          <w:szCs w:val="22"/>
          <w:lang w:val="en-GB"/>
        </w:rPr>
        <w:t xml:space="preserve"> (study of growth increments in bivalve shells and their geochemical composition– and relating them to environmental variables including SST</w:t>
      </w:r>
      <w:r w:rsidR="00B47BB4">
        <w:rPr>
          <w:rFonts w:asciiTheme="minorHAnsi" w:eastAsia="Times New Roman" w:hAnsiTheme="minorHAnsi" w:cs="Tahoma"/>
          <w:color w:val="000000"/>
          <w:sz w:val="22"/>
          <w:szCs w:val="22"/>
          <w:lang w:val="en-GB"/>
        </w:rPr>
        <w:t>)</w:t>
      </w:r>
    </w:p>
    <w:p w14:paraId="0AD691B7" w14:textId="6941A3C2" w:rsidR="005C4D65" w:rsidRPr="005C4D65" w:rsidRDefault="005C4D65" w:rsidP="005C4D65">
      <w:pPr>
        <w:pStyle w:val="ListParagraph"/>
        <w:numPr>
          <w:ilvl w:val="0"/>
          <w:numId w:val="5"/>
        </w:numPr>
        <w:jc w:val="both"/>
        <w:rPr>
          <w:rFonts w:asciiTheme="minorHAnsi" w:eastAsia="Times New Roman" w:hAnsiTheme="minorHAnsi" w:cs="Tahoma"/>
          <w:color w:val="000000"/>
          <w:sz w:val="22"/>
          <w:szCs w:val="22"/>
          <w:lang w:val="en-GB"/>
        </w:rPr>
      </w:pPr>
      <w:r w:rsidRPr="005C4D65">
        <w:rPr>
          <w:rFonts w:asciiTheme="minorHAnsi" w:eastAsia="Times New Roman" w:hAnsiTheme="minorHAnsi" w:cs="Tahoma"/>
          <w:color w:val="000000"/>
          <w:sz w:val="22"/>
          <w:szCs w:val="22"/>
          <w:lang w:val="en-GB"/>
        </w:rPr>
        <w:t>aquaculture development in the European 'Blue Growth' context; transatlantic coordination of aquaculture research</w:t>
      </w:r>
    </w:p>
    <w:p w14:paraId="64A0DEB6" w14:textId="77777777" w:rsidR="005C4D65" w:rsidRDefault="005C4D65" w:rsidP="00566E8E">
      <w:pPr>
        <w:jc w:val="both"/>
        <w:rPr>
          <w:rFonts w:ascii="Tahoma" w:eastAsia="Times New Roman" w:hAnsi="Tahoma" w:cs="Tahoma"/>
          <w:color w:val="000000"/>
          <w:sz w:val="22"/>
          <w:szCs w:val="22"/>
        </w:rPr>
      </w:pPr>
    </w:p>
    <w:p w14:paraId="46715206" w14:textId="77777777" w:rsidR="00DB3E06" w:rsidRPr="00DB3E06" w:rsidRDefault="00DB3E06" w:rsidP="00566E8E">
      <w:pPr>
        <w:rPr>
          <w:rFonts w:asciiTheme="minorHAnsi" w:hAnsiTheme="minorHAnsi"/>
          <w:sz w:val="22"/>
          <w:szCs w:val="22"/>
          <w:lang w:val="en-GB"/>
        </w:rPr>
      </w:pPr>
    </w:p>
    <w:p w14:paraId="1587965B" w14:textId="060C90B9"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5</w:t>
      </w:r>
      <w:r w:rsidR="006C275A" w:rsidRPr="00DB3E06">
        <w:rPr>
          <w:rFonts w:asciiTheme="minorHAnsi" w:hAnsiTheme="minorHAnsi"/>
          <w:b/>
          <w:sz w:val="22"/>
          <w:szCs w:val="22"/>
          <w:lang w:val="en-GB"/>
        </w:rPr>
        <w:t>. Number of early</w:t>
      </w:r>
      <w:r w:rsidR="006C275A" w:rsidRPr="00DB3E06">
        <w:rPr>
          <w:rFonts w:asciiTheme="minorHAnsi" w:hAnsiTheme="minorHAnsi" w:cs="å—Qˇ"/>
          <w:b/>
          <w:sz w:val="22"/>
          <w:szCs w:val="22"/>
          <w:lang w:val="en-GB"/>
        </w:rPr>
        <w:t>‐</w:t>
      </w:r>
      <w:r w:rsidR="006C275A" w:rsidRPr="00DB3E06">
        <w:rPr>
          <w:rFonts w:asciiTheme="minorHAnsi" w:hAnsiTheme="minorHAnsi"/>
          <w:b/>
          <w:sz w:val="22"/>
          <w:szCs w:val="22"/>
          <w:lang w:val="en-GB"/>
        </w:rPr>
        <w:t>career scientists</w:t>
      </w:r>
    </w:p>
    <w:p w14:paraId="0D9FE985" w14:textId="77777777" w:rsidR="006C275A"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lastRenderedPageBreak/>
        <w:t>Seven</w:t>
      </w:r>
    </w:p>
    <w:p w14:paraId="4ACE393B"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647662D3" w14:textId="70AC247E"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6</w:t>
      </w:r>
      <w:r w:rsidR="006C275A" w:rsidRPr="00DB3E06">
        <w:rPr>
          <w:rFonts w:asciiTheme="minorHAnsi" w:hAnsiTheme="minorHAnsi"/>
          <w:b/>
          <w:sz w:val="22"/>
          <w:szCs w:val="22"/>
          <w:lang w:val="en-GB"/>
        </w:rPr>
        <w:t>. Cross</w:t>
      </w:r>
      <w:r w:rsidR="006C275A" w:rsidRPr="00DB3E06">
        <w:rPr>
          <w:rFonts w:asciiTheme="minorHAnsi" w:hAnsiTheme="minorHAnsi" w:cs="å—Qˇ"/>
          <w:b/>
          <w:sz w:val="22"/>
          <w:szCs w:val="22"/>
          <w:lang w:val="en-GB"/>
        </w:rPr>
        <w:t>‐</w:t>
      </w:r>
      <w:r w:rsidR="006C275A" w:rsidRPr="00DB3E06">
        <w:rPr>
          <w:rFonts w:asciiTheme="minorHAnsi" w:hAnsiTheme="minorHAnsi"/>
          <w:b/>
          <w:sz w:val="22"/>
          <w:szCs w:val="22"/>
          <w:lang w:val="en-GB"/>
        </w:rPr>
        <w:t>relation between WG’s</w:t>
      </w:r>
    </w:p>
    <w:p w14:paraId="2CBA230D" w14:textId="075CA87C" w:rsidR="006C275A"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cs="å—Qˇ"/>
          <w:sz w:val="22"/>
          <w:szCs w:val="22"/>
          <w:lang w:val="en-GB"/>
        </w:rPr>
        <w:t xml:space="preserve">- </w:t>
      </w:r>
      <w:r w:rsidR="006C275A" w:rsidRPr="00DB3E06">
        <w:rPr>
          <w:rFonts w:asciiTheme="minorHAnsi" w:hAnsiTheme="minorHAnsi"/>
          <w:sz w:val="22"/>
          <w:szCs w:val="22"/>
          <w:lang w:val="en-GB"/>
        </w:rPr>
        <w:t>WG</w:t>
      </w:r>
      <w:r w:rsidRPr="00DB3E06">
        <w:rPr>
          <w:rFonts w:asciiTheme="minorHAnsi" w:hAnsiTheme="minorHAnsi"/>
          <w:sz w:val="22"/>
          <w:szCs w:val="22"/>
          <w:lang w:val="en-GB"/>
        </w:rPr>
        <w:t>5</w:t>
      </w:r>
      <w:r w:rsidR="006C275A" w:rsidRPr="00DB3E06">
        <w:rPr>
          <w:rFonts w:asciiTheme="minorHAnsi" w:hAnsiTheme="minorHAnsi"/>
          <w:sz w:val="22"/>
          <w:szCs w:val="22"/>
          <w:lang w:val="en-GB"/>
        </w:rPr>
        <w:t>(</w:t>
      </w:r>
      <w:r w:rsidRPr="00DB3E06">
        <w:rPr>
          <w:rFonts w:asciiTheme="minorHAnsi" w:hAnsiTheme="minorHAnsi"/>
          <w:sz w:val="22"/>
          <w:szCs w:val="22"/>
          <w:lang w:val="en-GB"/>
        </w:rPr>
        <w:t xml:space="preserve">Katia </w:t>
      </w:r>
      <w:proofErr w:type="spellStart"/>
      <w:r w:rsidRPr="00DB3E06">
        <w:rPr>
          <w:rFonts w:asciiTheme="minorHAnsi" w:hAnsiTheme="minorHAnsi"/>
          <w:sz w:val="22"/>
          <w:szCs w:val="22"/>
          <w:lang w:val="en-GB"/>
        </w:rPr>
        <w:t>Frangoudes</w:t>
      </w:r>
      <w:proofErr w:type="spellEnd"/>
      <w:r w:rsidR="006C275A" w:rsidRPr="00DB3E06">
        <w:rPr>
          <w:rFonts w:asciiTheme="minorHAnsi" w:hAnsiTheme="minorHAnsi"/>
          <w:sz w:val="22"/>
          <w:szCs w:val="22"/>
          <w:lang w:val="en-GB"/>
        </w:rPr>
        <w:t>)</w:t>
      </w:r>
    </w:p>
    <w:p w14:paraId="7BDF80DC" w14:textId="77777777" w:rsidR="006C275A"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cs="å—Qˇ"/>
          <w:sz w:val="22"/>
          <w:szCs w:val="22"/>
          <w:lang w:val="en-GB"/>
        </w:rPr>
        <w:t xml:space="preserve">- </w:t>
      </w:r>
      <w:r w:rsidR="006C275A" w:rsidRPr="00DB3E06">
        <w:rPr>
          <w:rFonts w:asciiTheme="minorHAnsi" w:hAnsiTheme="minorHAnsi"/>
          <w:sz w:val="22"/>
          <w:szCs w:val="22"/>
          <w:lang w:val="en-GB"/>
        </w:rPr>
        <w:t xml:space="preserve">WG </w:t>
      </w:r>
      <w:r w:rsidRPr="00DB3E06">
        <w:rPr>
          <w:rFonts w:asciiTheme="minorHAnsi" w:hAnsiTheme="minorHAnsi"/>
          <w:sz w:val="22"/>
          <w:szCs w:val="22"/>
          <w:lang w:val="en-GB"/>
        </w:rPr>
        <w:t>1</w:t>
      </w:r>
      <w:r w:rsidR="006C275A" w:rsidRPr="00DB3E06">
        <w:rPr>
          <w:rFonts w:asciiTheme="minorHAnsi" w:hAnsiTheme="minorHAnsi"/>
          <w:sz w:val="22"/>
          <w:szCs w:val="22"/>
          <w:lang w:val="en-GB"/>
        </w:rPr>
        <w:t xml:space="preserve"> </w:t>
      </w:r>
      <w:r w:rsidRPr="00DB3E06">
        <w:rPr>
          <w:rFonts w:asciiTheme="minorHAnsi" w:hAnsiTheme="minorHAnsi"/>
          <w:sz w:val="22"/>
          <w:szCs w:val="22"/>
          <w:lang w:val="en-GB"/>
        </w:rPr>
        <w:t xml:space="preserve">Receiving </w:t>
      </w:r>
      <w:r w:rsidR="006C275A" w:rsidRPr="00DB3E06">
        <w:rPr>
          <w:rFonts w:asciiTheme="minorHAnsi" w:hAnsiTheme="minorHAnsi"/>
          <w:sz w:val="22"/>
          <w:szCs w:val="22"/>
          <w:lang w:val="en-GB"/>
        </w:rPr>
        <w:t>bibliographic references from the OBIS community (Nicholls)</w:t>
      </w:r>
    </w:p>
    <w:p w14:paraId="485F81A4"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0275BA01" w14:textId="77777777" w:rsidR="002127A5" w:rsidRPr="00DB3E06" w:rsidRDefault="002127A5" w:rsidP="006C275A">
      <w:pPr>
        <w:widowControl w:val="0"/>
        <w:autoSpaceDE w:val="0"/>
        <w:autoSpaceDN w:val="0"/>
        <w:adjustRightInd w:val="0"/>
        <w:rPr>
          <w:rFonts w:asciiTheme="minorHAnsi" w:hAnsiTheme="minorHAnsi"/>
          <w:b/>
          <w:sz w:val="22"/>
          <w:szCs w:val="22"/>
          <w:lang w:val="en-GB"/>
        </w:rPr>
      </w:pPr>
    </w:p>
    <w:p w14:paraId="12FD4506" w14:textId="70054F17"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7</w:t>
      </w:r>
      <w:r w:rsidR="006C275A" w:rsidRPr="00DB3E06">
        <w:rPr>
          <w:rFonts w:asciiTheme="minorHAnsi" w:hAnsiTheme="minorHAnsi"/>
          <w:b/>
          <w:sz w:val="22"/>
          <w:szCs w:val="22"/>
          <w:lang w:val="en-GB"/>
        </w:rPr>
        <w:t>. STSM’s (scientist’s name, subject, host institution, timing)</w:t>
      </w:r>
    </w:p>
    <w:p w14:paraId="16101802" w14:textId="77777777" w:rsidR="002127A5" w:rsidRPr="00DB3E06" w:rsidRDefault="002127A5" w:rsidP="002127A5">
      <w:pPr>
        <w:rPr>
          <w:rFonts w:asciiTheme="minorHAnsi" w:hAnsiTheme="minorHAnsi" w:cs="Arial"/>
          <w:b/>
          <w:sz w:val="22"/>
          <w:szCs w:val="22"/>
          <w:lang w:val="en-GB" w:eastAsia="en-GB"/>
        </w:rPr>
      </w:pPr>
    </w:p>
    <w:p w14:paraId="7999A508" w14:textId="77777777" w:rsidR="002127A5" w:rsidRPr="00DB3E06" w:rsidRDefault="002127A5" w:rsidP="002127A5">
      <w:pPr>
        <w:rPr>
          <w:rFonts w:asciiTheme="minorHAnsi" w:hAnsiTheme="minorHAnsi" w:cs="Arial"/>
          <w:sz w:val="22"/>
          <w:szCs w:val="22"/>
          <w:lang w:val="en-GB" w:eastAsia="en-GB"/>
        </w:rPr>
      </w:pPr>
      <w:r w:rsidRPr="00DB3E06">
        <w:rPr>
          <w:rFonts w:asciiTheme="minorHAnsi" w:hAnsiTheme="minorHAnsi" w:cs="Arial"/>
          <w:sz w:val="22"/>
          <w:szCs w:val="22"/>
          <w:lang w:val="en-GB" w:eastAsia="en-GB"/>
        </w:rPr>
        <w:t>Pogoda, Bernadette:</w:t>
      </w:r>
    </w:p>
    <w:p w14:paraId="552211D9" w14:textId="0C78EC5B" w:rsidR="002127A5" w:rsidRPr="0040534F" w:rsidRDefault="002127A5" w:rsidP="0040534F">
      <w:pPr>
        <w:pStyle w:val="ListParagraph"/>
        <w:numPr>
          <w:ilvl w:val="0"/>
          <w:numId w:val="7"/>
        </w:numPr>
        <w:rPr>
          <w:rFonts w:asciiTheme="minorHAnsi" w:hAnsiTheme="minorHAnsi" w:cs="Arial"/>
          <w:sz w:val="22"/>
          <w:szCs w:val="22"/>
          <w:lang w:val="en-GB" w:eastAsia="en-GB"/>
        </w:rPr>
      </w:pPr>
      <w:r w:rsidRPr="0040534F">
        <w:rPr>
          <w:rFonts w:asciiTheme="minorHAnsi" w:hAnsiTheme="minorHAnsi" w:cs="Arial"/>
          <w:sz w:val="22"/>
          <w:szCs w:val="22"/>
          <w:lang w:val="en-GB" w:eastAsia="en-GB"/>
        </w:rPr>
        <w:t>Network implementation for native oyster restoration in Europe</w:t>
      </w:r>
    </w:p>
    <w:p w14:paraId="755B693C" w14:textId="2F185CD2" w:rsidR="002127A5" w:rsidRPr="00DB3E06" w:rsidRDefault="002127A5" w:rsidP="0040534F">
      <w:pPr>
        <w:pStyle w:val="ListParagraph"/>
        <w:numPr>
          <w:ilvl w:val="1"/>
          <w:numId w:val="8"/>
        </w:numPr>
        <w:rPr>
          <w:rFonts w:asciiTheme="minorHAnsi" w:hAnsiTheme="minorHAnsi" w:cs="Arial"/>
          <w:sz w:val="22"/>
          <w:szCs w:val="22"/>
          <w:lang w:val="en-GB"/>
        </w:rPr>
      </w:pPr>
      <w:r w:rsidRPr="00DB3E06">
        <w:rPr>
          <w:rFonts w:asciiTheme="minorHAnsi" w:hAnsiTheme="minorHAnsi" w:cs="Arial"/>
          <w:sz w:val="22"/>
          <w:szCs w:val="22"/>
          <w:lang w:val="en-GB"/>
        </w:rPr>
        <w:t>Identifying reasons for extinction,</w:t>
      </w:r>
      <w:r w:rsidR="007C1873">
        <w:rPr>
          <w:rFonts w:asciiTheme="minorHAnsi" w:hAnsiTheme="minorHAnsi" w:cs="Arial"/>
          <w:sz w:val="22"/>
          <w:szCs w:val="22"/>
          <w:lang w:val="en-GB"/>
        </w:rPr>
        <w:t xml:space="preserve"> s</w:t>
      </w:r>
      <w:r w:rsidRPr="00DB3E06">
        <w:rPr>
          <w:rFonts w:asciiTheme="minorHAnsi" w:hAnsiTheme="minorHAnsi" w:cs="Arial"/>
          <w:sz w:val="22"/>
          <w:szCs w:val="22"/>
          <w:lang w:val="en-GB"/>
        </w:rPr>
        <w:t xml:space="preserve">tatus quo, </w:t>
      </w:r>
      <w:r w:rsidR="007C1873">
        <w:rPr>
          <w:rFonts w:asciiTheme="minorHAnsi" w:hAnsiTheme="minorHAnsi" w:cs="Arial"/>
          <w:sz w:val="22"/>
          <w:szCs w:val="22"/>
          <w:lang w:val="en-GB"/>
        </w:rPr>
        <w:t>r</w:t>
      </w:r>
      <w:r w:rsidRPr="00DB3E06">
        <w:rPr>
          <w:rFonts w:asciiTheme="minorHAnsi" w:hAnsiTheme="minorHAnsi" w:cs="Arial"/>
          <w:sz w:val="22"/>
          <w:szCs w:val="22"/>
          <w:lang w:val="en-GB"/>
        </w:rPr>
        <w:t>estoration technologies/methods and success. The outcome</w:t>
      </w:r>
      <w:r w:rsidR="007C1873">
        <w:rPr>
          <w:rFonts w:asciiTheme="minorHAnsi" w:hAnsiTheme="minorHAnsi" w:cs="Arial"/>
          <w:sz w:val="22"/>
          <w:szCs w:val="22"/>
          <w:lang w:val="en-GB"/>
        </w:rPr>
        <w:t>s are</w:t>
      </w:r>
      <w:r w:rsidRPr="00DB3E06">
        <w:rPr>
          <w:rFonts w:asciiTheme="minorHAnsi" w:hAnsiTheme="minorHAnsi" w:cs="Arial"/>
          <w:sz w:val="22"/>
          <w:szCs w:val="22"/>
          <w:lang w:val="en-GB"/>
        </w:rPr>
        <w:t xml:space="preserve"> </w:t>
      </w:r>
      <w:r w:rsidR="007C1873">
        <w:rPr>
          <w:rFonts w:asciiTheme="minorHAnsi" w:hAnsiTheme="minorHAnsi" w:cs="Arial"/>
          <w:sz w:val="22"/>
          <w:szCs w:val="22"/>
          <w:lang w:val="en-GB"/>
        </w:rPr>
        <w:t>peer-</w:t>
      </w:r>
      <w:r w:rsidRPr="00DB3E06">
        <w:rPr>
          <w:rFonts w:asciiTheme="minorHAnsi" w:hAnsiTheme="minorHAnsi" w:cs="Arial"/>
          <w:sz w:val="22"/>
          <w:szCs w:val="22"/>
          <w:lang w:val="en-GB"/>
        </w:rPr>
        <w:t>review</w:t>
      </w:r>
      <w:r w:rsidR="007C1873">
        <w:rPr>
          <w:rFonts w:asciiTheme="minorHAnsi" w:hAnsiTheme="minorHAnsi" w:cs="Arial"/>
          <w:sz w:val="22"/>
          <w:szCs w:val="22"/>
          <w:lang w:val="en-GB"/>
        </w:rPr>
        <w:t>ed</w:t>
      </w:r>
      <w:r w:rsidRPr="00DB3E06">
        <w:rPr>
          <w:rFonts w:asciiTheme="minorHAnsi" w:hAnsiTheme="minorHAnsi" w:cs="Arial"/>
          <w:sz w:val="22"/>
          <w:szCs w:val="22"/>
          <w:lang w:val="en-GB"/>
        </w:rPr>
        <w:t xml:space="preserve"> publication on status of shellfish reefs within aquaculture, wild banks and restoration activities throughout Europe</w:t>
      </w:r>
    </w:p>
    <w:p w14:paraId="6991D869" w14:textId="3739296E" w:rsidR="002127A5" w:rsidRPr="00DB3E06" w:rsidRDefault="002127A5" w:rsidP="0040534F">
      <w:pPr>
        <w:pStyle w:val="ListParagraph"/>
        <w:numPr>
          <w:ilvl w:val="1"/>
          <w:numId w:val="8"/>
        </w:numPr>
        <w:rPr>
          <w:rFonts w:asciiTheme="minorHAnsi" w:hAnsiTheme="minorHAnsi" w:cs="Arial"/>
          <w:sz w:val="22"/>
          <w:szCs w:val="22"/>
          <w:lang w:val="en-GB"/>
        </w:rPr>
      </w:pPr>
      <w:r w:rsidRPr="00DB3E06">
        <w:rPr>
          <w:rFonts w:asciiTheme="minorHAnsi" w:hAnsiTheme="minorHAnsi" w:cs="Arial"/>
          <w:sz w:val="22"/>
          <w:szCs w:val="22"/>
          <w:lang w:val="en-GB"/>
        </w:rPr>
        <w:t>Developing an EU-oyster restoration network</w:t>
      </w:r>
    </w:p>
    <w:p w14:paraId="22C73193" w14:textId="0C0A0189" w:rsidR="006C275A" w:rsidRPr="0040534F" w:rsidRDefault="002127A5" w:rsidP="0040534F">
      <w:pPr>
        <w:pStyle w:val="ListParagraph"/>
        <w:numPr>
          <w:ilvl w:val="0"/>
          <w:numId w:val="7"/>
        </w:numPr>
        <w:rPr>
          <w:rFonts w:asciiTheme="minorHAnsi" w:hAnsiTheme="minorHAnsi"/>
          <w:sz w:val="22"/>
          <w:szCs w:val="22"/>
          <w:lang w:val="en-GB"/>
        </w:rPr>
      </w:pPr>
      <w:r w:rsidRPr="0040534F">
        <w:rPr>
          <w:rStyle w:val="Bodytext2"/>
          <w:rFonts w:asciiTheme="minorHAnsi" w:hAnsiTheme="minorHAnsi"/>
          <w:sz w:val="22"/>
          <w:szCs w:val="22"/>
          <w:lang w:val="en-GB"/>
        </w:rPr>
        <w:t>University of Sterling, UK, March 16-30, 2016</w:t>
      </w:r>
    </w:p>
    <w:p w14:paraId="4EC5AAB8" w14:textId="77777777" w:rsidR="006C275A" w:rsidRPr="00DB3E06" w:rsidRDefault="006C275A" w:rsidP="006C275A">
      <w:pPr>
        <w:rPr>
          <w:rFonts w:asciiTheme="minorHAnsi" w:hAnsiTheme="minorHAnsi"/>
          <w:sz w:val="22"/>
          <w:szCs w:val="22"/>
          <w:lang w:val="en-GB"/>
        </w:rPr>
      </w:pPr>
    </w:p>
    <w:p w14:paraId="08224C0A" w14:textId="77777777" w:rsidR="00566E8E" w:rsidRPr="00DB3E06" w:rsidRDefault="00566E8E" w:rsidP="006C275A">
      <w:pPr>
        <w:rPr>
          <w:rFonts w:asciiTheme="minorHAnsi" w:hAnsiTheme="minorHAnsi"/>
          <w:sz w:val="22"/>
          <w:szCs w:val="22"/>
          <w:lang w:val="en-GB"/>
        </w:rPr>
      </w:pPr>
    </w:p>
    <w:p w14:paraId="10333847" w14:textId="2EE50EF6"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8</w:t>
      </w:r>
      <w:r w:rsidR="006C275A" w:rsidRPr="00DB3E06">
        <w:rPr>
          <w:rFonts w:asciiTheme="minorHAnsi" w:hAnsiTheme="minorHAnsi"/>
          <w:b/>
          <w:sz w:val="22"/>
          <w:szCs w:val="22"/>
          <w:lang w:val="en-GB"/>
        </w:rPr>
        <w:t>. Outputs</w:t>
      </w:r>
    </w:p>
    <w:p w14:paraId="26CBCDD6" w14:textId="77777777" w:rsidR="00566E8E" w:rsidRPr="00DB3E06" w:rsidRDefault="00566E8E" w:rsidP="006C275A">
      <w:pPr>
        <w:widowControl w:val="0"/>
        <w:autoSpaceDE w:val="0"/>
        <w:autoSpaceDN w:val="0"/>
        <w:adjustRightInd w:val="0"/>
        <w:rPr>
          <w:rFonts w:asciiTheme="minorHAnsi" w:hAnsiTheme="minorHAnsi"/>
          <w:b/>
          <w:sz w:val="22"/>
          <w:szCs w:val="22"/>
          <w:lang w:val="en-GB"/>
        </w:rPr>
      </w:pPr>
    </w:p>
    <w:p w14:paraId="1802B0B2" w14:textId="77777777" w:rsidR="006C275A" w:rsidRPr="00DB3E06" w:rsidRDefault="006C275A"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a. Scientific publications: books, sci. papers, reports</w:t>
      </w:r>
    </w:p>
    <w:p w14:paraId="33162B40" w14:textId="77777777" w:rsidR="002127A5" w:rsidRPr="00DB3E06" w:rsidRDefault="002127A5" w:rsidP="006C275A">
      <w:pPr>
        <w:rPr>
          <w:rFonts w:asciiTheme="minorHAnsi" w:hAnsiTheme="minorHAnsi" w:cs="Arial"/>
          <w:color w:val="FF0000"/>
          <w:sz w:val="22"/>
          <w:szCs w:val="22"/>
          <w:lang w:val="en-GB"/>
        </w:rPr>
      </w:pPr>
    </w:p>
    <w:p w14:paraId="6E22E587" w14:textId="5A0EE808" w:rsidR="00C4305E" w:rsidRPr="00DB3E06" w:rsidRDefault="002127A5" w:rsidP="00C4305E">
      <w:pPr>
        <w:rPr>
          <w:rFonts w:asciiTheme="minorHAnsi" w:eastAsia="Times New Roman" w:hAnsiTheme="minorHAnsi"/>
          <w:color w:val="000000" w:themeColor="text1"/>
          <w:sz w:val="22"/>
          <w:szCs w:val="22"/>
          <w:lang w:val="en-GB"/>
        </w:rPr>
      </w:pPr>
      <w:r w:rsidRPr="00DB3E06">
        <w:rPr>
          <w:rFonts w:asciiTheme="minorHAnsi" w:hAnsiTheme="minorHAnsi" w:cs="Arial"/>
          <w:color w:val="000000" w:themeColor="text1"/>
          <w:sz w:val="22"/>
          <w:szCs w:val="22"/>
          <w:lang w:val="en-GB"/>
        </w:rPr>
        <w:t xml:space="preserve">Markus, T., </w:t>
      </w:r>
      <w:r w:rsidR="00C4305E" w:rsidRPr="00DB3E06">
        <w:rPr>
          <w:rFonts w:asciiTheme="minorHAnsi" w:hAnsiTheme="minorHAnsi" w:cs="Arial"/>
          <w:color w:val="000000" w:themeColor="text1"/>
          <w:sz w:val="22"/>
          <w:szCs w:val="22"/>
          <w:lang w:val="en-GB"/>
        </w:rPr>
        <w:t xml:space="preserve">Krause, G., </w:t>
      </w:r>
      <w:proofErr w:type="spellStart"/>
      <w:r w:rsidR="00C4305E" w:rsidRPr="00DB3E06">
        <w:rPr>
          <w:rFonts w:asciiTheme="minorHAnsi" w:hAnsiTheme="minorHAnsi" w:cs="Arial"/>
          <w:color w:val="000000" w:themeColor="text1"/>
          <w:sz w:val="22"/>
          <w:szCs w:val="22"/>
          <w:lang w:val="en-GB"/>
        </w:rPr>
        <w:t>Hillebrandt</w:t>
      </w:r>
      <w:proofErr w:type="spellEnd"/>
      <w:r w:rsidR="00C4305E" w:rsidRPr="00DB3E06">
        <w:rPr>
          <w:rFonts w:asciiTheme="minorHAnsi" w:hAnsiTheme="minorHAnsi" w:cs="Arial"/>
          <w:color w:val="000000" w:themeColor="text1"/>
          <w:sz w:val="22"/>
          <w:szCs w:val="22"/>
          <w:lang w:val="en-GB"/>
        </w:rPr>
        <w:t xml:space="preserve">, H., </w:t>
      </w:r>
      <w:proofErr w:type="spellStart"/>
      <w:r w:rsidR="00C4305E" w:rsidRPr="00DB3E06">
        <w:rPr>
          <w:rFonts w:asciiTheme="minorHAnsi" w:hAnsiTheme="minorHAnsi" w:cs="Arial"/>
          <w:color w:val="000000" w:themeColor="text1"/>
          <w:sz w:val="22"/>
          <w:szCs w:val="22"/>
          <w:lang w:val="en-GB"/>
        </w:rPr>
        <w:t>Hornridge</w:t>
      </w:r>
      <w:proofErr w:type="spellEnd"/>
      <w:r w:rsidR="00C4305E" w:rsidRPr="00DB3E06">
        <w:rPr>
          <w:rFonts w:asciiTheme="minorHAnsi" w:hAnsiTheme="minorHAnsi" w:cs="Arial"/>
          <w:color w:val="000000" w:themeColor="text1"/>
          <w:sz w:val="22"/>
          <w:szCs w:val="22"/>
          <w:lang w:val="en-GB"/>
        </w:rPr>
        <w:t xml:space="preserve">, A.K., </w:t>
      </w:r>
      <w:proofErr w:type="spellStart"/>
      <w:r w:rsidR="00C4305E" w:rsidRPr="00DB3E06">
        <w:rPr>
          <w:rFonts w:asciiTheme="minorHAnsi" w:hAnsiTheme="minorHAnsi" w:cs="Arial"/>
          <w:color w:val="000000" w:themeColor="text1"/>
          <w:sz w:val="22"/>
          <w:szCs w:val="22"/>
          <w:lang w:val="en-GB"/>
        </w:rPr>
        <w:t>Schlüter</w:t>
      </w:r>
      <w:proofErr w:type="spellEnd"/>
      <w:r w:rsidR="00C4305E" w:rsidRPr="00DB3E06">
        <w:rPr>
          <w:rFonts w:asciiTheme="minorHAnsi" w:hAnsiTheme="minorHAnsi" w:cs="Arial"/>
          <w:color w:val="000000" w:themeColor="text1"/>
          <w:sz w:val="22"/>
          <w:szCs w:val="22"/>
          <w:lang w:val="en-GB"/>
        </w:rPr>
        <w:t xml:space="preserve">, A. (under review): </w:t>
      </w:r>
      <w:r w:rsidR="00C4305E" w:rsidRPr="00DB3E06">
        <w:rPr>
          <w:rFonts w:asciiTheme="minorHAnsi" w:eastAsia="Times New Roman" w:hAnsiTheme="minorHAnsi"/>
          <w:color w:val="000000" w:themeColor="text1"/>
          <w:sz w:val="22"/>
          <w:szCs w:val="22"/>
          <w:lang w:val="en-GB"/>
        </w:rPr>
        <w:t>Disciplined Interaction? Toward A New Era of Integrated Marine Research. ICES Journal of Marine Science.</w:t>
      </w:r>
    </w:p>
    <w:p w14:paraId="66F16FD2" w14:textId="77777777" w:rsidR="0040534F" w:rsidRDefault="0040534F" w:rsidP="0040534F">
      <w:pPr>
        <w:rPr>
          <w:rFonts w:ascii="Calibri" w:hAnsi="Calibri" w:cs="Calibri"/>
          <w:bCs/>
          <w:sz w:val="22"/>
          <w:szCs w:val="22"/>
          <w:u w:val="single"/>
          <w:lang w:val="en-US"/>
        </w:rPr>
      </w:pPr>
    </w:p>
    <w:p w14:paraId="757D534E" w14:textId="1C23CE00" w:rsidR="0040534F" w:rsidRPr="0040534F" w:rsidRDefault="0040534F" w:rsidP="0040534F">
      <w:pPr>
        <w:rPr>
          <w:rFonts w:asciiTheme="minorHAnsi" w:hAnsiTheme="minorHAnsi"/>
          <w:color w:val="000000" w:themeColor="text1"/>
          <w:sz w:val="22"/>
          <w:szCs w:val="22"/>
          <w:lang w:val="en-GB"/>
        </w:rPr>
      </w:pPr>
      <w:r w:rsidRPr="0040534F">
        <w:rPr>
          <w:rFonts w:ascii="Calibri" w:hAnsi="Calibri" w:cs="Calibri"/>
          <w:bCs/>
          <w:sz w:val="22"/>
          <w:szCs w:val="22"/>
          <w:lang w:val="en-US"/>
        </w:rPr>
        <w:t xml:space="preserve">Buck BH, </w:t>
      </w:r>
      <w:proofErr w:type="spellStart"/>
      <w:r w:rsidRPr="0040534F">
        <w:rPr>
          <w:rFonts w:ascii="Calibri" w:hAnsi="Calibri" w:cs="Calibri"/>
          <w:bCs/>
          <w:sz w:val="22"/>
          <w:szCs w:val="22"/>
          <w:lang w:val="en-US"/>
        </w:rPr>
        <w:t>Troell</w:t>
      </w:r>
      <w:proofErr w:type="spellEnd"/>
      <w:r w:rsidRPr="0040534F">
        <w:rPr>
          <w:rFonts w:ascii="Calibri" w:hAnsi="Calibri" w:cs="Calibri"/>
          <w:bCs/>
          <w:sz w:val="22"/>
          <w:szCs w:val="22"/>
          <w:lang w:val="en-US"/>
        </w:rPr>
        <w:t xml:space="preserve"> M,</w:t>
      </w:r>
      <w:r w:rsidRPr="0040534F">
        <w:rPr>
          <w:rFonts w:ascii="Calibri" w:hAnsi="Calibri" w:cs="Calibri"/>
          <w:sz w:val="22"/>
          <w:szCs w:val="22"/>
          <w:lang w:val="en-US"/>
        </w:rPr>
        <w:t xml:space="preserve"> Krause G, Angel D, </w:t>
      </w:r>
      <w:r w:rsidRPr="0040534F">
        <w:rPr>
          <w:rFonts w:ascii="Calibri" w:eastAsia="ヒラギノ角ゴ Pro W3" w:hAnsi="Calibri" w:cs="Calibri"/>
          <w:sz w:val="22"/>
          <w:szCs w:val="22"/>
          <w:lang w:val="en-US"/>
        </w:rPr>
        <w:t xml:space="preserve">Grote B, Chopin T </w:t>
      </w:r>
      <w:r w:rsidRPr="0040534F">
        <w:rPr>
          <w:rFonts w:ascii="Calibri" w:hAnsi="Calibri" w:cs="Calibri"/>
          <w:sz w:val="22"/>
          <w:szCs w:val="22"/>
          <w:lang w:val="en-GB"/>
        </w:rPr>
        <w:t>(</w:t>
      </w:r>
      <w:r w:rsidRPr="0040534F">
        <w:rPr>
          <w:rFonts w:ascii="Calibri" w:hAnsi="Calibri" w:cs="Calibri"/>
          <w:bCs/>
          <w:color w:val="000000"/>
          <w:sz w:val="22"/>
          <w:szCs w:val="22"/>
          <w:lang w:val="en-GB"/>
        </w:rPr>
        <w:t>under review</w:t>
      </w:r>
      <w:r w:rsidRPr="0040534F">
        <w:rPr>
          <w:rFonts w:ascii="Calibri" w:hAnsi="Calibri" w:cs="Calibri"/>
          <w:sz w:val="22"/>
          <w:szCs w:val="22"/>
          <w:lang w:val="en-GB"/>
        </w:rPr>
        <w:t xml:space="preserve">) </w:t>
      </w:r>
      <w:r w:rsidRPr="0040534F">
        <w:rPr>
          <w:rFonts w:asciiTheme="minorHAnsi" w:hAnsiTheme="minorHAnsi" w:cs="TimesNewRomanPS-BoldMT"/>
          <w:bCs/>
          <w:sz w:val="22"/>
          <w:szCs w:val="22"/>
        </w:rPr>
        <w:t xml:space="preserve">Offshore </w:t>
      </w:r>
      <w:proofErr w:type="spellStart"/>
      <w:r w:rsidRPr="0040534F">
        <w:rPr>
          <w:rFonts w:asciiTheme="minorHAnsi" w:hAnsiTheme="minorHAnsi" w:cs="TimesNewRomanPS-BoldMT"/>
          <w:bCs/>
          <w:sz w:val="22"/>
          <w:szCs w:val="22"/>
        </w:rPr>
        <w:t>transition</w:t>
      </w:r>
      <w:proofErr w:type="spellEnd"/>
      <w:r w:rsidRPr="0040534F">
        <w:rPr>
          <w:rFonts w:asciiTheme="minorHAnsi" w:hAnsiTheme="minorHAnsi" w:cs="TimesNewRomanPS-BoldMT"/>
          <w:bCs/>
          <w:sz w:val="22"/>
          <w:szCs w:val="22"/>
        </w:rPr>
        <w:t xml:space="preserve"> – </w:t>
      </w:r>
      <w:proofErr w:type="spellStart"/>
      <w:r w:rsidRPr="0040534F">
        <w:rPr>
          <w:rFonts w:asciiTheme="minorHAnsi" w:hAnsiTheme="minorHAnsi" w:cs="TimesNewRomanPS-BoldMT"/>
          <w:bCs/>
          <w:sz w:val="22"/>
          <w:szCs w:val="22"/>
        </w:rPr>
        <w:t>the</w:t>
      </w:r>
      <w:proofErr w:type="spellEnd"/>
      <w:r w:rsidRPr="0040534F">
        <w:rPr>
          <w:rFonts w:asciiTheme="minorHAnsi" w:hAnsiTheme="minorHAnsi" w:cs="TimesNewRomanPS-BoldMT"/>
          <w:bCs/>
          <w:sz w:val="22"/>
          <w:szCs w:val="22"/>
        </w:rPr>
        <w:t xml:space="preserve"> </w:t>
      </w:r>
      <w:proofErr w:type="spellStart"/>
      <w:r w:rsidRPr="0040534F">
        <w:rPr>
          <w:rFonts w:asciiTheme="minorHAnsi" w:hAnsiTheme="minorHAnsi" w:cs="TimesNewRomanPS-BoldMT"/>
          <w:bCs/>
          <w:sz w:val="22"/>
          <w:szCs w:val="22"/>
        </w:rPr>
        <w:t>role</w:t>
      </w:r>
      <w:proofErr w:type="spellEnd"/>
      <w:r w:rsidRPr="0040534F">
        <w:rPr>
          <w:rFonts w:asciiTheme="minorHAnsi" w:hAnsiTheme="minorHAnsi" w:cs="TimesNewRomanPS-BoldMT"/>
          <w:bCs/>
          <w:sz w:val="22"/>
          <w:szCs w:val="22"/>
        </w:rPr>
        <w:t xml:space="preserve"> </w:t>
      </w:r>
      <w:proofErr w:type="spellStart"/>
      <w:r w:rsidRPr="0040534F">
        <w:rPr>
          <w:rFonts w:asciiTheme="minorHAnsi" w:hAnsiTheme="minorHAnsi" w:cs="TimesNewRomanPS-BoldMT"/>
          <w:bCs/>
          <w:sz w:val="22"/>
          <w:szCs w:val="22"/>
        </w:rPr>
        <w:t>of</w:t>
      </w:r>
      <w:proofErr w:type="spellEnd"/>
      <w:r w:rsidRPr="0040534F">
        <w:rPr>
          <w:rFonts w:asciiTheme="minorHAnsi" w:hAnsiTheme="minorHAnsi" w:cs="TimesNewRomanPS-BoldMT"/>
          <w:bCs/>
          <w:sz w:val="22"/>
          <w:szCs w:val="22"/>
        </w:rPr>
        <w:t xml:space="preserve"> </w:t>
      </w:r>
      <w:proofErr w:type="spellStart"/>
      <w:r w:rsidRPr="0040534F">
        <w:rPr>
          <w:rFonts w:asciiTheme="minorHAnsi" w:hAnsiTheme="minorHAnsi" w:cs="TimesNewRomanPS-BoldMT"/>
          <w:bCs/>
          <w:sz w:val="22"/>
          <w:szCs w:val="22"/>
        </w:rPr>
        <w:t>integrated</w:t>
      </w:r>
      <w:proofErr w:type="spellEnd"/>
      <w:r w:rsidRPr="0040534F">
        <w:rPr>
          <w:rFonts w:asciiTheme="minorHAnsi" w:hAnsiTheme="minorHAnsi" w:cs="TimesNewRomanPS-BoldMT"/>
          <w:bCs/>
          <w:sz w:val="22"/>
          <w:szCs w:val="22"/>
        </w:rPr>
        <w:t xml:space="preserve"> multi-</w:t>
      </w:r>
      <w:proofErr w:type="spellStart"/>
      <w:r w:rsidRPr="0040534F">
        <w:rPr>
          <w:rFonts w:asciiTheme="minorHAnsi" w:hAnsiTheme="minorHAnsi" w:cs="TimesNewRomanPS-BoldMT"/>
          <w:bCs/>
          <w:sz w:val="22"/>
          <w:szCs w:val="22"/>
        </w:rPr>
        <w:t>trophic</w:t>
      </w:r>
      <w:proofErr w:type="spellEnd"/>
      <w:r w:rsidRPr="0040534F">
        <w:rPr>
          <w:rFonts w:asciiTheme="minorHAnsi" w:hAnsiTheme="minorHAnsi" w:cs="TimesNewRomanPS-BoldMT"/>
          <w:bCs/>
          <w:sz w:val="22"/>
          <w:szCs w:val="22"/>
        </w:rPr>
        <w:t xml:space="preserve"> </w:t>
      </w:r>
      <w:proofErr w:type="spellStart"/>
      <w:r w:rsidRPr="0040534F">
        <w:rPr>
          <w:rFonts w:asciiTheme="minorHAnsi" w:hAnsiTheme="minorHAnsi" w:cs="TimesNewRomanPS-BoldMT"/>
          <w:bCs/>
          <w:sz w:val="22"/>
          <w:szCs w:val="22"/>
        </w:rPr>
        <w:t>aquaculture</w:t>
      </w:r>
      <w:proofErr w:type="spellEnd"/>
      <w:r w:rsidRPr="0040534F">
        <w:rPr>
          <w:rFonts w:ascii="Calibri" w:eastAsia="ヒラギノ角ゴ Pro W3" w:hAnsi="Calibri" w:cs="Calibri"/>
          <w:sz w:val="22"/>
          <w:szCs w:val="22"/>
          <w:lang w:val="en-GB"/>
        </w:rPr>
        <w:t>. Frontiers of Marine Science.</w:t>
      </w:r>
    </w:p>
    <w:p w14:paraId="43072E1D" w14:textId="77777777" w:rsidR="002127A5" w:rsidRPr="00DB3E06" w:rsidRDefault="002127A5" w:rsidP="006C275A">
      <w:pPr>
        <w:rPr>
          <w:rFonts w:asciiTheme="minorHAnsi" w:hAnsiTheme="minorHAnsi" w:cs="Arial"/>
          <w:color w:val="FF0000"/>
          <w:sz w:val="22"/>
          <w:szCs w:val="22"/>
          <w:lang w:val="en-GB"/>
        </w:rPr>
      </w:pPr>
    </w:p>
    <w:p w14:paraId="780AF6F8" w14:textId="3ABB0601" w:rsidR="006C275A" w:rsidRPr="00DB3E06" w:rsidRDefault="002127A5" w:rsidP="006C275A">
      <w:pPr>
        <w:rPr>
          <w:rFonts w:asciiTheme="minorHAnsi" w:hAnsiTheme="minorHAnsi"/>
          <w:color w:val="000000" w:themeColor="text1"/>
          <w:sz w:val="22"/>
          <w:szCs w:val="22"/>
          <w:lang w:val="en-GB"/>
        </w:rPr>
      </w:pPr>
      <w:r w:rsidRPr="00DB3E06">
        <w:rPr>
          <w:rFonts w:asciiTheme="minorHAnsi" w:hAnsiTheme="minorHAnsi" w:cs="Arial"/>
          <w:color w:val="000000" w:themeColor="text1"/>
          <w:sz w:val="22"/>
          <w:szCs w:val="22"/>
          <w:lang w:val="en-GB"/>
        </w:rPr>
        <w:t>ICES. 2015. Interim Report of the Working Group on Social and Economic Dimensions of Aquaculture (WGSEDA), 20–24 April 2015, Tromsø, Norway</w:t>
      </w:r>
      <w:r w:rsidR="00D82AF3" w:rsidRPr="00DB3E06">
        <w:rPr>
          <w:rFonts w:asciiTheme="minorHAnsi" w:hAnsiTheme="minorHAnsi" w:cs="Arial"/>
          <w:color w:val="000000" w:themeColor="text1"/>
          <w:sz w:val="22"/>
          <w:szCs w:val="22"/>
          <w:lang w:val="en-GB"/>
        </w:rPr>
        <w:t>.</w:t>
      </w:r>
    </w:p>
    <w:p w14:paraId="13C2CBEE" w14:textId="77777777" w:rsidR="002127A5" w:rsidRPr="00DB3E06" w:rsidRDefault="002127A5" w:rsidP="006C275A">
      <w:pPr>
        <w:rPr>
          <w:rFonts w:asciiTheme="minorHAnsi" w:hAnsiTheme="minorHAnsi" w:cs="Arial"/>
          <w:color w:val="000000" w:themeColor="text1"/>
          <w:sz w:val="22"/>
          <w:szCs w:val="22"/>
          <w:lang w:val="en-GB"/>
        </w:rPr>
      </w:pPr>
    </w:p>
    <w:p w14:paraId="1D400AE0" w14:textId="33E230FA" w:rsidR="002127A5" w:rsidRPr="00DB3E06" w:rsidRDefault="002127A5" w:rsidP="006C275A">
      <w:pPr>
        <w:rPr>
          <w:rFonts w:asciiTheme="minorHAnsi" w:hAnsiTheme="minorHAnsi"/>
          <w:color w:val="000000" w:themeColor="text1"/>
          <w:sz w:val="22"/>
          <w:szCs w:val="22"/>
          <w:lang w:val="en-GB"/>
        </w:rPr>
      </w:pPr>
      <w:r w:rsidRPr="00DB3E06">
        <w:rPr>
          <w:rFonts w:asciiTheme="minorHAnsi" w:hAnsiTheme="minorHAnsi" w:cs="Arial"/>
          <w:color w:val="000000" w:themeColor="text1"/>
          <w:sz w:val="22"/>
          <w:szCs w:val="22"/>
          <w:lang w:val="en-GB"/>
        </w:rPr>
        <w:t xml:space="preserve">ICES. 2016. Interim Report of the Working Group on Social and Economic Dimensions of Aquaculture (WGSEDA), 11–14 April 2016, St. </w:t>
      </w:r>
      <w:proofErr w:type="spellStart"/>
      <w:r w:rsidRPr="00DB3E06">
        <w:rPr>
          <w:rFonts w:asciiTheme="minorHAnsi" w:hAnsiTheme="minorHAnsi" w:cs="Arial"/>
          <w:color w:val="000000" w:themeColor="text1"/>
          <w:sz w:val="22"/>
          <w:szCs w:val="22"/>
          <w:lang w:val="en-GB"/>
        </w:rPr>
        <w:t>Malo</w:t>
      </w:r>
      <w:proofErr w:type="spellEnd"/>
      <w:r w:rsidRPr="00DB3E06">
        <w:rPr>
          <w:rFonts w:asciiTheme="minorHAnsi" w:hAnsiTheme="minorHAnsi" w:cs="Arial"/>
          <w:color w:val="000000" w:themeColor="text1"/>
          <w:sz w:val="22"/>
          <w:szCs w:val="22"/>
          <w:lang w:val="en-GB"/>
        </w:rPr>
        <w:t>, France</w:t>
      </w:r>
      <w:r w:rsidR="00D82AF3" w:rsidRPr="00DB3E06">
        <w:rPr>
          <w:rFonts w:asciiTheme="minorHAnsi" w:hAnsiTheme="minorHAnsi" w:cs="Arial"/>
          <w:color w:val="000000" w:themeColor="text1"/>
          <w:sz w:val="22"/>
          <w:szCs w:val="22"/>
          <w:lang w:val="en-GB"/>
        </w:rPr>
        <w:t>.</w:t>
      </w:r>
    </w:p>
    <w:p w14:paraId="57B183CD" w14:textId="77777777" w:rsidR="007D0D0E" w:rsidRPr="00DB3E06" w:rsidRDefault="007D0D0E" w:rsidP="006C275A">
      <w:pPr>
        <w:rPr>
          <w:rFonts w:asciiTheme="minorHAnsi" w:hAnsiTheme="minorHAnsi"/>
          <w:sz w:val="22"/>
          <w:szCs w:val="22"/>
          <w:lang w:val="en-GB"/>
        </w:rPr>
      </w:pPr>
    </w:p>
    <w:p w14:paraId="1090ACA4" w14:textId="077DADC8" w:rsidR="00C4305E" w:rsidRPr="00DB3E06" w:rsidRDefault="00C4305E" w:rsidP="00C4305E">
      <w:pPr>
        <w:rPr>
          <w:rFonts w:asciiTheme="minorHAnsi" w:hAnsiTheme="minorHAnsi" w:cs="Arial"/>
          <w:color w:val="000000" w:themeColor="text1"/>
          <w:sz w:val="22"/>
          <w:szCs w:val="22"/>
          <w:lang w:val="en-GB"/>
        </w:rPr>
      </w:pPr>
      <w:r w:rsidRPr="00DB3E06">
        <w:rPr>
          <w:rFonts w:asciiTheme="minorHAnsi" w:hAnsiTheme="minorHAnsi" w:cs="Arial"/>
          <w:color w:val="000000" w:themeColor="text1"/>
          <w:sz w:val="22"/>
          <w:szCs w:val="22"/>
          <w:lang w:val="en-GB"/>
        </w:rPr>
        <w:t xml:space="preserve">ICES. 2017. Report of the Working Group on Social and Economic Dimensions of Aquaculture (WGSEDA), </w:t>
      </w:r>
      <w:r w:rsidR="00D84412" w:rsidRPr="00DB3E06">
        <w:rPr>
          <w:rFonts w:asciiTheme="minorHAnsi" w:hAnsiTheme="minorHAnsi" w:cs="Arial"/>
          <w:color w:val="000000" w:themeColor="text1"/>
          <w:sz w:val="22"/>
          <w:szCs w:val="22"/>
          <w:lang w:val="en-GB"/>
        </w:rPr>
        <w:t>20–2</w:t>
      </w:r>
      <w:r w:rsidRPr="00DB3E06">
        <w:rPr>
          <w:rFonts w:asciiTheme="minorHAnsi" w:hAnsiTheme="minorHAnsi" w:cs="Arial"/>
          <w:color w:val="000000" w:themeColor="text1"/>
          <w:sz w:val="22"/>
          <w:szCs w:val="22"/>
          <w:lang w:val="en-GB"/>
        </w:rPr>
        <w:t xml:space="preserve">4 </w:t>
      </w:r>
      <w:r w:rsidR="00D82AF3" w:rsidRPr="00DB3E06">
        <w:rPr>
          <w:rFonts w:asciiTheme="minorHAnsi" w:hAnsiTheme="minorHAnsi" w:cs="Arial"/>
          <w:color w:val="000000" w:themeColor="text1"/>
          <w:sz w:val="22"/>
          <w:szCs w:val="22"/>
          <w:lang w:val="en-GB"/>
        </w:rPr>
        <w:t>March</w:t>
      </w:r>
      <w:r w:rsidRPr="00DB3E06">
        <w:rPr>
          <w:rFonts w:asciiTheme="minorHAnsi" w:hAnsiTheme="minorHAnsi" w:cs="Arial"/>
          <w:color w:val="000000" w:themeColor="text1"/>
          <w:sz w:val="22"/>
          <w:szCs w:val="22"/>
          <w:lang w:val="en-GB"/>
        </w:rPr>
        <w:t xml:space="preserve"> 2017, Copenhagen, Denmark</w:t>
      </w:r>
      <w:r w:rsidR="00D82AF3" w:rsidRPr="00DB3E06">
        <w:rPr>
          <w:rFonts w:asciiTheme="minorHAnsi" w:hAnsiTheme="minorHAnsi" w:cs="Arial"/>
          <w:color w:val="000000" w:themeColor="text1"/>
          <w:sz w:val="22"/>
          <w:szCs w:val="22"/>
          <w:lang w:val="en-GB"/>
        </w:rPr>
        <w:t>.</w:t>
      </w:r>
    </w:p>
    <w:p w14:paraId="110B88DE" w14:textId="77777777" w:rsidR="005B7F2B" w:rsidRPr="00DB3E06" w:rsidRDefault="005B7F2B" w:rsidP="00C4305E">
      <w:pPr>
        <w:rPr>
          <w:rFonts w:asciiTheme="minorHAnsi" w:hAnsiTheme="minorHAnsi" w:cs="Arial"/>
          <w:color w:val="000000" w:themeColor="text1"/>
          <w:sz w:val="22"/>
          <w:szCs w:val="22"/>
          <w:lang w:val="en-GB"/>
        </w:rPr>
      </w:pPr>
    </w:p>
    <w:p w14:paraId="6BB47435" w14:textId="526D1AC7" w:rsidR="00FE059C" w:rsidRDefault="005B7F2B" w:rsidP="0040534F">
      <w:pPr>
        <w:rPr>
          <w:rFonts w:asciiTheme="minorHAnsi" w:hAnsiTheme="minorHAnsi"/>
          <w:sz w:val="22"/>
          <w:szCs w:val="22"/>
          <w:lang w:val="en-GB"/>
        </w:rPr>
      </w:pPr>
      <w:bookmarkStart w:id="1" w:name="_Toc477103975"/>
      <w:proofErr w:type="spellStart"/>
      <w:r w:rsidRPr="00DB3E06">
        <w:rPr>
          <w:rFonts w:asciiTheme="minorHAnsi" w:hAnsiTheme="minorHAnsi"/>
          <w:color w:val="000000" w:themeColor="text1"/>
          <w:sz w:val="22"/>
          <w:szCs w:val="22"/>
          <w:lang w:val="en-GB"/>
        </w:rPr>
        <w:t>Mikkelsen</w:t>
      </w:r>
      <w:proofErr w:type="spellEnd"/>
      <w:r w:rsidRPr="00DB3E06">
        <w:rPr>
          <w:rFonts w:asciiTheme="minorHAnsi" w:hAnsiTheme="minorHAnsi"/>
          <w:color w:val="000000" w:themeColor="text1"/>
          <w:sz w:val="22"/>
          <w:szCs w:val="22"/>
          <w:lang w:val="en-GB"/>
        </w:rPr>
        <w:t xml:space="preserve">, E., Fanning, L., </w:t>
      </w:r>
      <w:proofErr w:type="spellStart"/>
      <w:r w:rsidRPr="00DB3E06">
        <w:rPr>
          <w:rFonts w:asciiTheme="minorHAnsi" w:hAnsiTheme="minorHAnsi"/>
          <w:color w:val="000000" w:themeColor="text1"/>
          <w:sz w:val="22"/>
          <w:szCs w:val="22"/>
          <w:lang w:val="en-GB"/>
        </w:rPr>
        <w:t>Kreiss</w:t>
      </w:r>
      <w:proofErr w:type="spellEnd"/>
      <w:r w:rsidRPr="00DB3E06">
        <w:rPr>
          <w:rFonts w:asciiTheme="minorHAnsi" w:hAnsiTheme="minorHAnsi"/>
          <w:color w:val="000000" w:themeColor="text1"/>
          <w:sz w:val="22"/>
          <w:szCs w:val="22"/>
          <w:lang w:val="en-GB"/>
        </w:rPr>
        <w:t xml:space="preserve">, C., Kite-Powell, H., Perez, J., </w:t>
      </w:r>
      <w:proofErr w:type="spellStart"/>
      <w:r w:rsidRPr="00DB3E06">
        <w:rPr>
          <w:rFonts w:asciiTheme="minorHAnsi" w:hAnsiTheme="minorHAnsi"/>
          <w:color w:val="000000" w:themeColor="text1"/>
          <w:sz w:val="22"/>
          <w:szCs w:val="22"/>
          <w:lang w:val="en-GB"/>
        </w:rPr>
        <w:t>Ebeling</w:t>
      </w:r>
      <w:proofErr w:type="spellEnd"/>
      <w:r w:rsidRPr="00DB3E06">
        <w:rPr>
          <w:rFonts w:asciiTheme="minorHAnsi" w:hAnsiTheme="minorHAnsi"/>
          <w:color w:val="000000" w:themeColor="text1"/>
          <w:sz w:val="22"/>
          <w:szCs w:val="22"/>
          <w:lang w:val="en-GB"/>
        </w:rPr>
        <w:t xml:space="preserve">, M., Krause, G., Stead, S. (in manuscript):  </w:t>
      </w:r>
      <w:r w:rsidRPr="00DB3E06">
        <w:rPr>
          <w:rFonts w:asciiTheme="minorHAnsi" w:hAnsiTheme="minorHAnsi"/>
          <w:sz w:val="22"/>
          <w:szCs w:val="22"/>
          <w:lang w:val="en-GB"/>
        </w:rPr>
        <w:t xml:space="preserve">Availability and usefulness of economic </w:t>
      </w:r>
      <w:r w:rsidR="0040534F">
        <w:rPr>
          <w:rFonts w:asciiTheme="minorHAnsi" w:hAnsiTheme="minorHAnsi"/>
          <w:sz w:val="22"/>
          <w:szCs w:val="22"/>
          <w:lang w:val="en-GB"/>
        </w:rPr>
        <w:t>indicators</w:t>
      </w:r>
      <w:r w:rsidR="0040534F" w:rsidRPr="00DB3E06">
        <w:rPr>
          <w:rFonts w:asciiTheme="minorHAnsi" w:hAnsiTheme="minorHAnsi"/>
          <w:sz w:val="22"/>
          <w:szCs w:val="22"/>
          <w:lang w:val="en-GB"/>
        </w:rPr>
        <w:t xml:space="preserve"> </w:t>
      </w:r>
      <w:r w:rsidRPr="00DB3E06">
        <w:rPr>
          <w:rFonts w:asciiTheme="minorHAnsi" w:hAnsiTheme="minorHAnsi"/>
          <w:sz w:val="22"/>
          <w:szCs w:val="22"/>
          <w:lang w:val="en-GB"/>
        </w:rPr>
        <w:t>on aquaculture</w:t>
      </w:r>
      <w:bookmarkEnd w:id="1"/>
      <w:r w:rsidRPr="00DB3E06">
        <w:rPr>
          <w:rFonts w:asciiTheme="minorHAnsi" w:hAnsiTheme="minorHAnsi"/>
          <w:sz w:val="22"/>
          <w:szCs w:val="22"/>
          <w:lang w:val="en-GB"/>
        </w:rPr>
        <w:t xml:space="preserve"> for public policy.</w:t>
      </w:r>
    </w:p>
    <w:p w14:paraId="0C7DA81B" w14:textId="77777777" w:rsidR="0040534F" w:rsidRDefault="0040534F" w:rsidP="0040534F">
      <w:pPr>
        <w:rPr>
          <w:rFonts w:ascii="Calibri" w:hAnsi="Calibri" w:cs="Calibri"/>
          <w:bCs/>
          <w:sz w:val="22"/>
          <w:szCs w:val="22"/>
          <w:u w:val="single"/>
          <w:lang w:val="en-US"/>
        </w:rPr>
      </w:pPr>
    </w:p>
    <w:p w14:paraId="70F560D5" w14:textId="77777777" w:rsidR="00C4305E" w:rsidRPr="00DB3E06" w:rsidRDefault="00C4305E" w:rsidP="006C275A">
      <w:pPr>
        <w:widowControl w:val="0"/>
        <w:autoSpaceDE w:val="0"/>
        <w:autoSpaceDN w:val="0"/>
        <w:adjustRightInd w:val="0"/>
        <w:rPr>
          <w:rFonts w:asciiTheme="minorHAnsi" w:hAnsiTheme="minorHAnsi"/>
          <w:b/>
          <w:color w:val="000000" w:themeColor="text1"/>
          <w:sz w:val="22"/>
          <w:szCs w:val="22"/>
          <w:lang w:val="en-GB"/>
        </w:rPr>
      </w:pPr>
    </w:p>
    <w:p w14:paraId="501A251D" w14:textId="77777777" w:rsidR="006C275A" w:rsidRPr="00DB3E06" w:rsidRDefault="006C275A" w:rsidP="006C275A">
      <w:pPr>
        <w:widowControl w:val="0"/>
        <w:autoSpaceDE w:val="0"/>
        <w:autoSpaceDN w:val="0"/>
        <w:adjustRightInd w:val="0"/>
        <w:rPr>
          <w:rFonts w:asciiTheme="minorHAnsi" w:hAnsiTheme="minorHAnsi"/>
          <w:b/>
          <w:color w:val="000000" w:themeColor="text1"/>
          <w:sz w:val="22"/>
          <w:szCs w:val="22"/>
          <w:lang w:val="en-GB"/>
        </w:rPr>
      </w:pPr>
      <w:r w:rsidRPr="00DB3E06">
        <w:rPr>
          <w:rFonts w:asciiTheme="minorHAnsi" w:hAnsiTheme="minorHAnsi"/>
          <w:b/>
          <w:color w:val="000000" w:themeColor="text1"/>
          <w:sz w:val="22"/>
          <w:szCs w:val="22"/>
          <w:lang w:val="en-GB"/>
        </w:rPr>
        <w:t>b. Participation in stakeholder committees (participant name, stakeholder committee)</w:t>
      </w:r>
    </w:p>
    <w:p w14:paraId="160EBAFB" w14:textId="04DB0919" w:rsidR="006C275A" w:rsidRPr="00DB3E06" w:rsidRDefault="00D00DAE" w:rsidP="006C275A">
      <w:pPr>
        <w:widowControl w:val="0"/>
        <w:autoSpaceDE w:val="0"/>
        <w:autoSpaceDN w:val="0"/>
        <w:adjustRightInd w:val="0"/>
        <w:rPr>
          <w:rFonts w:asciiTheme="minorHAnsi" w:hAnsiTheme="minorHAnsi"/>
          <w:b/>
          <w:color w:val="000000" w:themeColor="text1"/>
          <w:sz w:val="22"/>
          <w:szCs w:val="22"/>
          <w:lang w:val="en-GB"/>
        </w:rPr>
      </w:pPr>
      <w:r w:rsidRPr="00DB3E06">
        <w:rPr>
          <w:rFonts w:asciiTheme="minorHAnsi" w:hAnsiTheme="minorHAnsi"/>
          <w:b/>
          <w:color w:val="000000" w:themeColor="text1"/>
          <w:sz w:val="22"/>
          <w:szCs w:val="22"/>
          <w:lang w:val="en-GB"/>
        </w:rPr>
        <w:t>member of non-</w:t>
      </w:r>
      <w:r w:rsidR="006C275A" w:rsidRPr="00DB3E06">
        <w:rPr>
          <w:rFonts w:asciiTheme="minorHAnsi" w:hAnsiTheme="minorHAnsi"/>
          <w:b/>
          <w:color w:val="000000" w:themeColor="text1"/>
          <w:sz w:val="22"/>
          <w:szCs w:val="22"/>
          <w:lang w:val="en-GB"/>
        </w:rPr>
        <w:t>academic organisation from all WGs</w:t>
      </w:r>
      <w:r w:rsidR="00FE059C">
        <w:rPr>
          <w:rFonts w:asciiTheme="minorHAnsi" w:hAnsiTheme="minorHAnsi"/>
          <w:b/>
          <w:color w:val="000000" w:themeColor="text1"/>
          <w:sz w:val="22"/>
          <w:szCs w:val="22"/>
          <w:lang w:val="en-GB"/>
        </w:rPr>
        <w:t>)</w:t>
      </w:r>
    </w:p>
    <w:p w14:paraId="4E27E2CF" w14:textId="77777777" w:rsidR="007D0D0E" w:rsidRPr="00DB3E06" w:rsidRDefault="007D0D0E" w:rsidP="006C275A">
      <w:pPr>
        <w:widowControl w:val="0"/>
        <w:autoSpaceDE w:val="0"/>
        <w:autoSpaceDN w:val="0"/>
        <w:adjustRightInd w:val="0"/>
        <w:rPr>
          <w:rFonts w:asciiTheme="minorHAnsi" w:hAnsiTheme="minorHAnsi"/>
          <w:sz w:val="22"/>
          <w:szCs w:val="22"/>
          <w:lang w:val="en-GB"/>
        </w:rPr>
      </w:pPr>
    </w:p>
    <w:p w14:paraId="7B8085A7" w14:textId="22FD6A8F" w:rsidR="00D82AF3"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Krause</w:t>
      </w:r>
      <w:r w:rsidR="005B7F2B" w:rsidRPr="00DB3E06">
        <w:rPr>
          <w:rFonts w:asciiTheme="minorHAnsi" w:hAnsiTheme="minorHAnsi"/>
          <w:sz w:val="22"/>
          <w:szCs w:val="22"/>
          <w:lang w:val="en-GB"/>
        </w:rPr>
        <w:t>, G.</w:t>
      </w:r>
      <w:r w:rsidR="006C275A" w:rsidRPr="00DB3E06">
        <w:rPr>
          <w:rFonts w:asciiTheme="minorHAnsi" w:hAnsiTheme="minorHAnsi"/>
          <w:sz w:val="22"/>
          <w:szCs w:val="22"/>
          <w:lang w:val="en-GB"/>
        </w:rPr>
        <w:t>:</w:t>
      </w:r>
      <w:r w:rsidRPr="00DB3E06">
        <w:rPr>
          <w:rFonts w:asciiTheme="minorHAnsi" w:hAnsiTheme="minorHAnsi"/>
          <w:sz w:val="22"/>
          <w:szCs w:val="22"/>
          <w:lang w:val="en-GB"/>
        </w:rPr>
        <w:t xml:space="preserve"> </w:t>
      </w:r>
    </w:p>
    <w:p w14:paraId="325213E1" w14:textId="77777777" w:rsidR="00D82AF3"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 xml:space="preserve">ICES – Chair of Working Group on Social and Economic Dimensions of Aquaculture (WGSEDA), </w:t>
      </w:r>
    </w:p>
    <w:p w14:paraId="6B34FECE" w14:textId="11D1768F" w:rsidR="007D0D0E" w:rsidRPr="00DB3E06" w:rsidRDefault="007D0D0E" w:rsidP="006C275A">
      <w:pPr>
        <w:widowControl w:val="0"/>
        <w:autoSpaceDE w:val="0"/>
        <w:autoSpaceDN w:val="0"/>
        <w:adjustRightInd w:val="0"/>
        <w:rPr>
          <w:rFonts w:asciiTheme="minorHAnsi" w:hAnsiTheme="minorHAnsi"/>
          <w:sz w:val="22"/>
          <w:szCs w:val="22"/>
          <w:lang w:val="en-GB"/>
        </w:rPr>
      </w:pPr>
      <w:r w:rsidRPr="00DB3E06">
        <w:rPr>
          <w:rFonts w:asciiTheme="minorHAnsi" w:hAnsiTheme="minorHAnsi"/>
          <w:sz w:val="22"/>
          <w:szCs w:val="22"/>
          <w:lang w:val="en-GB"/>
        </w:rPr>
        <w:t>Expert Group Member of EU SAPEA “Food from the Oceans”</w:t>
      </w:r>
    </w:p>
    <w:p w14:paraId="6B201C58" w14:textId="77777777" w:rsidR="007D0D0E" w:rsidRPr="00DB3E06" w:rsidRDefault="007D0D0E" w:rsidP="006C275A">
      <w:pPr>
        <w:widowControl w:val="0"/>
        <w:autoSpaceDE w:val="0"/>
        <w:autoSpaceDN w:val="0"/>
        <w:adjustRightInd w:val="0"/>
        <w:rPr>
          <w:rFonts w:asciiTheme="minorHAnsi" w:hAnsiTheme="minorHAnsi"/>
          <w:sz w:val="22"/>
          <w:szCs w:val="22"/>
          <w:lang w:val="en-GB"/>
        </w:rPr>
      </w:pPr>
    </w:p>
    <w:p w14:paraId="2BBDFAEE" w14:textId="13FC5D74" w:rsidR="00D82AF3" w:rsidRPr="00DB3E06" w:rsidRDefault="00FB321D" w:rsidP="00D00DAE">
      <w:pPr>
        <w:rPr>
          <w:rFonts w:asciiTheme="minorHAnsi" w:eastAsia="Times New Roman" w:hAnsiTheme="minorHAnsi" w:cs="Tahoma"/>
          <w:color w:val="000000"/>
          <w:sz w:val="22"/>
          <w:szCs w:val="22"/>
          <w:lang w:val="en-GB"/>
        </w:rPr>
      </w:pPr>
      <w:proofErr w:type="spellStart"/>
      <w:r w:rsidRPr="00DB3E06">
        <w:rPr>
          <w:rFonts w:asciiTheme="minorHAnsi" w:hAnsiTheme="minorHAnsi"/>
          <w:sz w:val="22"/>
          <w:szCs w:val="22"/>
          <w:lang w:val="en-GB"/>
        </w:rPr>
        <w:t>Mikkelsen</w:t>
      </w:r>
      <w:proofErr w:type="spellEnd"/>
      <w:r w:rsidRPr="00DB3E06">
        <w:rPr>
          <w:rFonts w:asciiTheme="minorHAnsi" w:hAnsiTheme="minorHAnsi"/>
          <w:sz w:val="22"/>
          <w:szCs w:val="22"/>
          <w:lang w:val="en-GB"/>
        </w:rPr>
        <w:t xml:space="preserve">, </w:t>
      </w:r>
      <w:r w:rsidR="005B7F2B" w:rsidRPr="00DB3E06">
        <w:rPr>
          <w:rFonts w:asciiTheme="minorHAnsi" w:hAnsiTheme="minorHAnsi"/>
          <w:sz w:val="22"/>
          <w:szCs w:val="22"/>
          <w:lang w:val="en-GB"/>
        </w:rPr>
        <w:t xml:space="preserve">E., </w:t>
      </w:r>
      <w:r w:rsidRPr="00DB3E06">
        <w:rPr>
          <w:rFonts w:asciiTheme="minorHAnsi" w:hAnsiTheme="minorHAnsi"/>
          <w:sz w:val="22"/>
          <w:szCs w:val="22"/>
          <w:lang w:val="en-GB"/>
        </w:rPr>
        <w:t>Stead,</w:t>
      </w:r>
      <w:r w:rsidR="005B7F2B" w:rsidRPr="00DB3E06">
        <w:rPr>
          <w:rFonts w:asciiTheme="minorHAnsi" w:hAnsiTheme="minorHAnsi"/>
          <w:sz w:val="22"/>
          <w:szCs w:val="22"/>
          <w:lang w:val="en-GB"/>
        </w:rPr>
        <w:t xml:space="preserve"> S., </w:t>
      </w:r>
      <w:proofErr w:type="spellStart"/>
      <w:r w:rsidR="00D00DAE" w:rsidRPr="00DB3E06">
        <w:rPr>
          <w:rFonts w:asciiTheme="minorHAnsi" w:hAnsiTheme="minorHAnsi"/>
          <w:sz w:val="22"/>
          <w:szCs w:val="22"/>
          <w:lang w:val="en-GB"/>
        </w:rPr>
        <w:t>Buanes</w:t>
      </w:r>
      <w:proofErr w:type="spellEnd"/>
      <w:r w:rsidR="00D00DAE" w:rsidRPr="00DB3E06">
        <w:rPr>
          <w:rFonts w:asciiTheme="minorHAnsi" w:hAnsiTheme="minorHAnsi"/>
          <w:sz w:val="22"/>
          <w:szCs w:val="22"/>
          <w:lang w:val="en-GB"/>
        </w:rPr>
        <w:t>,</w:t>
      </w:r>
      <w:r w:rsidR="005B7F2B" w:rsidRPr="00DB3E06">
        <w:rPr>
          <w:rFonts w:asciiTheme="minorHAnsi" w:hAnsiTheme="minorHAnsi"/>
          <w:sz w:val="22"/>
          <w:szCs w:val="22"/>
          <w:lang w:val="en-GB"/>
        </w:rPr>
        <w:t xml:space="preserve"> A., </w:t>
      </w:r>
      <w:proofErr w:type="spellStart"/>
      <w:r w:rsidR="00D00DAE" w:rsidRPr="00DB3E06">
        <w:rPr>
          <w:rFonts w:asciiTheme="minorHAnsi" w:hAnsiTheme="minorHAnsi"/>
          <w:sz w:val="22"/>
          <w:szCs w:val="22"/>
          <w:lang w:val="en-GB"/>
        </w:rPr>
        <w:t>Brugere</w:t>
      </w:r>
      <w:proofErr w:type="spellEnd"/>
      <w:r w:rsidR="00D00DAE" w:rsidRPr="00DB3E06">
        <w:rPr>
          <w:rFonts w:asciiTheme="minorHAnsi" w:hAnsiTheme="minorHAnsi"/>
          <w:sz w:val="22"/>
          <w:szCs w:val="22"/>
          <w:lang w:val="en-GB"/>
        </w:rPr>
        <w:t xml:space="preserve">, </w:t>
      </w:r>
      <w:r w:rsidR="005B7F2B" w:rsidRPr="00DB3E06">
        <w:rPr>
          <w:rFonts w:asciiTheme="minorHAnsi" w:hAnsiTheme="minorHAnsi"/>
          <w:sz w:val="22"/>
          <w:szCs w:val="22"/>
          <w:lang w:val="en-GB"/>
        </w:rPr>
        <w:t xml:space="preserve">C., </w:t>
      </w:r>
      <w:r w:rsidR="00D00DAE" w:rsidRPr="00DB3E06">
        <w:rPr>
          <w:rFonts w:asciiTheme="minorHAnsi" w:hAnsiTheme="minorHAnsi"/>
          <w:sz w:val="22"/>
          <w:szCs w:val="22"/>
          <w:lang w:val="en-GB"/>
        </w:rPr>
        <w:t>Costa-Pierce,</w:t>
      </w:r>
      <w:r w:rsidR="005B7F2B" w:rsidRPr="00DB3E06">
        <w:rPr>
          <w:rFonts w:asciiTheme="minorHAnsi" w:hAnsiTheme="minorHAnsi"/>
          <w:sz w:val="22"/>
          <w:szCs w:val="22"/>
          <w:lang w:val="en-GB"/>
        </w:rPr>
        <w:t xml:space="preserve"> B., </w:t>
      </w:r>
      <w:r w:rsidR="00D00DAE" w:rsidRPr="00DB3E06">
        <w:rPr>
          <w:rFonts w:asciiTheme="minorHAnsi" w:hAnsiTheme="minorHAnsi"/>
          <w:sz w:val="22"/>
          <w:szCs w:val="22"/>
          <w:lang w:val="en-GB"/>
        </w:rPr>
        <w:t xml:space="preserve">Byron, </w:t>
      </w:r>
      <w:r w:rsidR="005B7F2B" w:rsidRPr="00DB3E06">
        <w:rPr>
          <w:rFonts w:asciiTheme="minorHAnsi" w:hAnsiTheme="minorHAnsi"/>
          <w:sz w:val="22"/>
          <w:szCs w:val="22"/>
          <w:lang w:val="en-GB"/>
        </w:rPr>
        <w:t xml:space="preserve">C., </w:t>
      </w:r>
      <w:r w:rsidR="00D00DAE" w:rsidRPr="00DB3E06">
        <w:rPr>
          <w:rFonts w:asciiTheme="minorHAnsi" w:hAnsiTheme="minorHAnsi"/>
          <w:sz w:val="22"/>
          <w:szCs w:val="22"/>
          <w:lang w:val="en-GB"/>
        </w:rPr>
        <w:t xml:space="preserve">Perez, </w:t>
      </w:r>
      <w:r w:rsidR="005B7F2B" w:rsidRPr="00DB3E06">
        <w:rPr>
          <w:rFonts w:asciiTheme="minorHAnsi" w:hAnsiTheme="minorHAnsi"/>
          <w:sz w:val="22"/>
          <w:szCs w:val="22"/>
          <w:lang w:val="en-GB"/>
        </w:rPr>
        <w:t xml:space="preserve">J., </w:t>
      </w:r>
      <w:proofErr w:type="spellStart"/>
      <w:proofErr w:type="gramStart"/>
      <w:r w:rsidR="00D00DAE" w:rsidRPr="00DB3E06">
        <w:rPr>
          <w:rFonts w:asciiTheme="minorHAnsi" w:hAnsiTheme="minorHAnsi"/>
          <w:sz w:val="22"/>
          <w:szCs w:val="22"/>
          <w:lang w:val="en-GB"/>
        </w:rPr>
        <w:t>Stybel,</w:t>
      </w:r>
      <w:r w:rsidR="005B7F2B" w:rsidRPr="00DB3E06">
        <w:rPr>
          <w:rFonts w:asciiTheme="minorHAnsi" w:hAnsiTheme="minorHAnsi"/>
          <w:sz w:val="22"/>
          <w:szCs w:val="22"/>
          <w:lang w:val="en-GB"/>
        </w:rPr>
        <w:t>N</w:t>
      </w:r>
      <w:proofErr w:type="spellEnd"/>
      <w:r w:rsidR="005B7F2B" w:rsidRPr="00DB3E06">
        <w:rPr>
          <w:rFonts w:asciiTheme="minorHAnsi" w:hAnsiTheme="minorHAnsi"/>
          <w:sz w:val="22"/>
          <w:szCs w:val="22"/>
          <w:lang w:val="en-GB"/>
        </w:rPr>
        <w:t>.</w:t>
      </w:r>
      <w:proofErr w:type="gramEnd"/>
      <w:r w:rsidR="005B7F2B" w:rsidRPr="00DB3E06">
        <w:rPr>
          <w:rFonts w:asciiTheme="minorHAnsi" w:hAnsiTheme="minorHAnsi"/>
          <w:sz w:val="22"/>
          <w:szCs w:val="22"/>
          <w:lang w:val="en-GB"/>
        </w:rPr>
        <w:t xml:space="preserve">, </w:t>
      </w:r>
      <w:r w:rsidR="00D00DAE" w:rsidRPr="00DB3E06">
        <w:rPr>
          <w:rFonts w:asciiTheme="minorHAnsi" w:hAnsiTheme="minorHAnsi"/>
          <w:sz w:val="22"/>
          <w:szCs w:val="22"/>
          <w:lang w:val="en-GB"/>
        </w:rPr>
        <w:t xml:space="preserve"> Troell,</w:t>
      </w:r>
      <w:r w:rsidR="005B7F2B" w:rsidRPr="00DB3E06">
        <w:rPr>
          <w:rFonts w:asciiTheme="minorHAnsi" w:hAnsiTheme="minorHAnsi"/>
          <w:sz w:val="22"/>
          <w:szCs w:val="22"/>
          <w:lang w:val="en-GB"/>
        </w:rPr>
        <w:t xml:space="preserve"> M.,</w:t>
      </w:r>
      <w:r w:rsidR="00D00DAE" w:rsidRPr="00DB3E06">
        <w:rPr>
          <w:rFonts w:asciiTheme="minorHAnsi" w:hAnsiTheme="minorHAnsi"/>
          <w:sz w:val="22"/>
          <w:szCs w:val="22"/>
          <w:lang w:val="en-GB"/>
        </w:rPr>
        <w:t xml:space="preserve"> </w:t>
      </w:r>
      <w:proofErr w:type="spellStart"/>
      <w:r w:rsidR="00D00DAE" w:rsidRPr="00DB3E06">
        <w:rPr>
          <w:rFonts w:asciiTheme="minorHAnsi" w:eastAsia="Times New Roman" w:hAnsiTheme="minorHAnsi" w:cs="Tahoma"/>
          <w:color w:val="000000"/>
          <w:sz w:val="22"/>
          <w:szCs w:val="22"/>
          <w:lang w:val="en-GB"/>
        </w:rPr>
        <w:t>Wawrzynski</w:t>
      </w:r>
      <w:proofErr w:type="spellEnd"/>
      <w:r w:rsidR="005B7F2B" w:rsidRPr="00DB3E06">
        <w:rPr>
          <w:rFonts w:asciiTheme="minorHAnsi" w:eastAsia="Times New Roman" w:hAnsiTheme="minorHAnsi" w:cs="Tahoma"/>
          <w:color w:val="000000"/>
          <w:sz w:val="22"/>
          <w:szCs w:val="22"/>
          <w:lang w:val="en-GB"/>
        </w:rPr>
        <w:t>, W.</w:t>
      </w:r>
      <w:r w:rsidR="00D00DAE" w:rsidRPr="00DB3E06">
        <w:rPr>
          <w:rFonts w:asciiTheme="minorHAnsi" w:eastAsia="Times New Roman" w:hAnsiTheme="minorHAnsi" w:cs="Tahoma"/>
          <w:color w:val="000000"/>
          <w:sz w:val="22"/>
          <w:szCs w:val="22"/>
          <w:lang w:val="en-GB"/>
        </w:rPr>
        <w:t xml:space="preserve">: </w:t>
      </w:r>
    </w:p>
    <w:p w14:paraId="7FE3AE73" w14:textId="4E67C104" w:rsidR="006C275A" w:rsidRPr="00DB3E06" w:rsidRDefault="00FB321D" w:rsidP="00D00DAE">
      <w:pPr>
        <w:rPr>
          <w:rFonts w:asciiTheme="minorHAnsi" w:eastAsia="Times New Roman" w:hAnsiTheme="minorHAnsi" w:cs="Tahoma"/>
          <w:color w:val="000000"/>
          <w:sz w:val="22"/>
          <w:szCs w:val="22"/>
          <w:lang w:val="en-GB"/>
        </w:rPr>
      </w:pPr>
      <w:r w:rsidRPr="00DB3E06">
        <w:rPr>
          <w:rFonts w:asciiTheme="minorHAnsi" w:hAnsiTheme="minorHAnsi"/>
          <w:sz w:val="22"/>
          <w:szCs w:val="22"/>
          <w:lang w:val="en-GB"/>
        </w:rPr>
        <w:t>Member</w:t>
      </w:r>
      <w:r w:rsidR="00D82AF3" w:rsidRPr="00DB3E06">
        <w:rPr>
          <w:rFonts w:asciiTheme="minorHAnsi" w:hAnsiTheme="minorHAnsi"/>
          <w:sz w:val="22"/>
          <w:szCs w:val="22"/>
          <w:lang w:val="en-GB"/>
        </w:rPr>
        <w:t>s</w:t>
      </w:r>
      <w:r w:rsidRPr="00DB3E06">
        <w:rPr>
          <w:rFonts w:asciiTheme="minorHAnsi" w:hAnsiTheme="minorHAnsi"/>
          <w:sz w:val="22"/>
          <w:szCs w:val="22"/>
          <w:lang w:val="en-GB"/>
        </w:rPr>
        <w:t xml:space="preserve"> of </w:t>
      </w:r>
      <w:r w:rsidR="006C275A" w:rsidRPr="00DB3E06">
        <w:rPr>
          <w:rFonts w:asciiTheme="minorHAnsi" w:hAnsiTheme="minorHAnsi"/>
          <w:sz w:val="22"/>
          <w:szCs w:val="22"/>
          <w:lang w:val="en-GB"/>
        </w:rPr>
        <w:t>ICES</w:t>
      </w:r>
      <w:r w:rsidRPr="00DB3E06">
        <w:rPr>
          <w:rFonts w:asciiTheme="minorHAnsi" w:hAnsiTheme="minorHAnsi"/>
          <w:sz w:val="22"/>
          <w:szCs w:val="22"/>
          <w:lang w:val="en-GB"/>
        </w:rPr>
        <w:t xml:space="preserve"> WGSEDA</w:t>
      </w:r>
      <w:r w:rsidR="006C275A" w:rsidRPr="00DB3E06">
        <w:rPr>
          <w:rFonts w:asciiTheme="minorHAnsi" w:hAnsiTheme="minorHAnsi"/>
          <w:sz w:val="22"/>
          <w:szCs w:val="22"/>
          <w:lang w:val="en-GB"/>
        </w:rPr>
        <w:t xml:space="preserve"> (Working Group on </w:t>
      </w:r>
      <w:r w:rsidRPr="00DB3E06">
        <w:rPr>
          <w:rFonts w:asciiTheme="minorHAnsi" w:hAnsiTheme="minorHAnsi"/>
          <w:sz w:val="22"/>
          <w:szCs w:val="22"/>
          <w:lang w:val="en-GB"/>
        </w:rPr>
        <w:t>Social and Economic Dimensions of Aquaculture</w:t>
      </w:r>
      <w:r w:rsidR="006C275A" w:rsidRPr="00DB3E06">
        <w:rPr>
          <w:rFonts w:asciiTheme="minorHAnsi" w:hAnsiTheme="minorHAnsi"/>
          <w:sz w:val="22"/>
          <w:szCs w:val="22"/>
          <w:lang w:val="en-GB"/>
        </w:rPr>
        <w:t>)</w:t>
      </w:r>
    </w:p>
    <w:p w14:paraId="3BAC07C2" w14:textId="77777777" w:rsidR="00FB321D" w:rsidRPr="00DB3E06" w:rsidRDefault="00FB321D" w:rsidP="006C275A">
      <w:pPr>
        <w:widowControl w:val="0"/>
        <w:autoSpaceDE w:val="0"/>
        <w:autoSpaceDN w:val="0"/>
        <w:adjustRightInd w:val="0"/>
        <w:rPr>
          <w:rFonts w:asciiTheme="minorHAnsi" w:hAnsiTheme="minorHAnsi"/>
          <w:sz w:val="22"/>
          <w:szCs w:val="22"/>
          <w:lang w:val="en-GB"/>
        </w:rPr>
      </w:pPr>
    </w:p>
    <w:p w14:paraId="5789E49A"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6013DAE3" w14:textId="77777777" w:rsidR="006C275A" w:rsidRPr="00DB3E06" w:rsidRDefault="006C275A" w:rsidP="006C275A">
      <w:pPr>
        <w:widowControl w:val="0"/>
        <w:autoSpaceDE w:val="0"/>
        <w:autoSpaceDN w:val="0"/>
        <w:adjustRightInd w:val="0"/>
        <w:rPr>
          <w:rFonts w:asciiTheme="minorHAnsi" w:hAnsiTheme="minorHAnsi"/>
          <w:sz w:val="22"/>
          <w:szCs w:val="22"/>
          <w:lang w:val="en-GB"/>
        </w:rPr>
      </w:pPr>
    </w:p>
    <w:p w14:paraId="74C10DD4" w14:textId="387FC9D6" w:rsidR="006C275A" w:rsidRPr="00DB3E06" w:rsidRDefault="00566E8E"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c</w:t>
      </w:r>
      <w:r w:rsidR="006C275A" w:rsidRPr="00DB3E06">
        <w:rPr>
          <w:rFonts w:asciiTheme="minorHAnsi" w:hAnsiTheme="minorHAnsi"/>
          <w:b/>
          <w:sz w:val="22"/>
          <w:szCs w:val="22"/>
          <w:lang w:val="en-GB"/>
        </w:rPr>
        <w:t>. Scientific presentations at conferences (participant name, presentation title,</w:t>
      </w:r>
    </w:p>
    <w:p w14:paraId="2D3C7647" w14:textId="77777777" w:rsidR="006C275A" w:rsidRPr="00DB3E06" w:rsidRDefault="006C275A" w:rsidP="006C275A">
      <w:pPr>
        <w:widowControl w:val="0"/>
        <w:autoSpaceDE w:val="0"/>
        <w:autoSpaceDN w:val="0"/>
        <w:adjustRightInd w:val="0"/>
        <w:rPr>
          <w:rFonts w:asciiTheme="minorHAnsi" w:hAnsiTheme="minorHAnsi"/>
          <w:b/>
          <w:sz w:val="22"/>
          <w:szCs w:val="22"/>
          <w:lang w:val="en-GB"/>
        </w:rPr>
      </w:pPr>
      <w:r w:rsidRPr="00DB3E06">
        <w:rPr>
          <w:rFonts w:asciiTheme="minorHAnsi" w:hAnsiTheme="minorHAnsi"/>
          <w:b/>
          <w:sz w:val="22"/>
          <w:szCs w:val="22"/>
          <w:lang w:val="en-GB"/>
        </w:rPr>
        <w:t>conference information) publications and presentations</w:t>
      </w:r>
    </w:p>
    <w:p w14:paraId="1E26064E" w14:textId="77777777" w:rsidR="006C275A" w:rsidRPr="00DB3E06" w:rsidRDefault="006C275A" w:rsidP="006C275A">
      <w:pPr>
        <w:rPr>
          <w:rFonts w:asciiTheme="minorHAnsi" w:hAnsiTheme="minorHAnsi"/>
          <w:sz w:val="22"/>
          <w:szCs w:val="22"/>
          <w:lang w:val="en-GB"/>
        </w:rPr>
      </w:pPr>
    </w:p>
    <w:p w14:paraId="2456C552" w14:textId="77777777" w:rsidR="00D00DAE" w:rsidRPr="00DB3E06" w:rsidRDefault="00D00DAE" w:rsidP="00D00DAE">
      <w:pPr>
        <w:shd w:val="clear" w:color="auto" w:fill="FFFFFF"/>
        <w:jc w:val="both"/>
        <w:rPr>
          <w:rFonts w:asciiTheme="minorHAnsi" w:hAnsiTheme="minorHAnsi" w:cs="Arial"/>
          <w:color w:val="000000" w:themeColor="text1"/>
          <w:sz w:val="22"/>
          <w:szCs w:val="22"/>
          <w:lang w:val="en-GB"/>
        </w:rPr>
      </w:pPr>
    </w:p>
    <w:p w14:paraId="2C30825E" w14:textId="264F75AF" w:rsidR="00D00DAE" w:rsidRPr="00DB3E06" w:rsidRDefault="00C4305E" w:rsidP="00D00DAE">
      <w:pPr>
        <w:shd w:val="clear" w:color="auto" w:fill="FFFFFF"/>
        <w:jc w:val="both"/>
        <w:rPr>
          <w:rFonts w:asciiTheme="minorHAnsi" w:hAnsiTheme="minorHAnsi" w:cs="Arial"/>
          <w:bCs/>
          <w:color w:val="000000" w:themeColor="text1"/>
          <w:sz w:val="22"/>
          <w:szCs w:val="22"/>
          <w:lang w:val="en-GB"/>
        </w:rPr>
      </w:pPr>
      <w:r w:rsidRPr="00DB3E06">
        <w:rPr>
          <w:rFonts w:asciiTheme="minorHAnsi" w:hAnsiTheme="minorHAnsi" w:cs="Arial"/>
          <w:bCs/>
          <w:color w:val="000000" w:themeColor="text1"/>
          <w:sz w:val="22"/>
          <w:szCs w:val="22"/>
          <w:lang w:val="en-GB"/>
        </w:rPr>
        <w:t>K</w:t>
      </w:r>
      <w:r w:rsidR="00D00DAE" w:rsidRPr="00DB3E06">
        <w:rPr>
          <w:rFonts w:asciiTheme="minorHAnsi" w:hAnsiTheme="minorHAnsi" w:cs="Arial"/>
          <w:bCs/>
          <w:color w:val="000000" w:themeColor="text1"/>
          <w:sz w:val="22"/>
          <w:szCs w:val="22"/>
          <w:lang w:val="en-GB"/>
        </w:rPr>
        <w:t xml:space="preserve">rause, G. et al (2016) Considering </w:t>
      </w:r>
      <w:r w:rsidR="00D00DAE" w:rsidRPr="00DB3E06">
        <w:rPr>
          <w:rFonts w:asciiTheme="minorHAnsi" w:hAnsiTheme="minorHAnsi" w:cs="Arial"/>
          <w:bCs/>
          <w:i/>
          <w:iCs/>
          <w:color w:val="000000" w:themeColor="text1"/>
          <w:sz w:val="22"/>
          <w:szCs w:val="22"/>
          <w:lang w:val="en-GB"/>
        </w:rPr>
        <w:t>Culture</w:t>
      </w:r>
      <w:r w:rsidR="00D00DAE" w:rsidRPr="00DB3E06">
        <w:rPr>
          <w:rFonts w:asciiTheme="minorHAnsi" w:hAnsiTheme="minorHAnsi" w:cs="Arial"/>
          <w:bCs/>
          <w:color w:val="000000" w:themeColor="text1"/>
          <w:sz w:val="22"/>
          <w:szCs w:val="22"/>
          <w:lang w:val="en-GB"/>
        </w:rPr>
        <w:t xml:space="preserve"> in Aquaculture: The role of history and communication in the social license of shellfish (mussel and oyster) aquaculture. </w:t>
      </w:r>
      <w:r w:rsidR="00D00DAE" w:rsidRPr="00DB3E06">
        <w:rPr>
          <w:rFonts w:asciiTheme="minorHAnsi" w:eastAsia="Times New Roman" w:hAnsiTheme="minorHAnsi" w:cs="Arial"/>
          <w:color w:val="000000" w:themeColor="text1"/>
          <w:sz w:val="22"/>
          <w:szCs w:val="22"/>
          <w:lang w:val="en-GB" w:eastAsia="pt-PT"/>
        </w:rPr>
        <w:t>Ocean Past Platform Conference “</w:t>
      </w:r>
      <w:proofErr w:type="spellStart"/>
      <w:r w:rsidR="00D00DAE" w:rsidRPr="00DB3E06">
        <w:rPr>
          <w:rFonts w:asciiTheme="minorHAnsi" w:eastAsia="Times New Roman" w:hAnsiTheme="minorHAnsi" w:cs="Arial"/>
          <w:color w:val="000000" w:themeColor="text1"/>
          <w:sz w:val="22"/>
          <w:szCs w:val="22"/>
          <w:lang w:val="en-GB" w:eastAsia="pt-PT"/>
        </w:rPr>
        <w:t>Bayscapes</w:t>
      </w:r>
      <w:proofErr w:type="spellEnd"/>
      <w:r w:rsidR="00D00DAE" w:rsidRPr="00DB3E06">
        <w:rPr>
          <w:rFonts w:asciiTheme="minorHAnsi" w:eastAsia="Times New Roman" w:hAnsiTheme="minorHAnsi" w:cs="Arial"/>
          <w:color w:val="000000" w:themeColor="text1"/>
          <w:sz w:val="22"/>
          <w:szCs w:val="22"/>
          <w:lang w:val="en-GB" w:eastAsia="pt-PT"/>
        </w:rPr>
        <w:t>: Shaping the Coastal Interface through Time”, Dublin (Ireland), 23-24 May 2016.</w:t>
      </w:r>
    </w:p>
    <w:p w14:paraId="5C062351" w14:textId="77777777" w:rsidR="00D00DAE" w:rsidRPr="00DB3E06" w:rsidRDefault="00D00DAE" w:rsidP="00D00DAE">
      <w:pPr>
        <w:shd w:val="clear" w:color="auto" w:fill="FFFFFF"/>
        <w:jc w:val="both"/>
        <w:rPr>
          <w:rFonts w:asciiTheme="minorHAnsi" w:eastAsia="Times New Roman" w:hAnsiTheme="minorHAnsi" w:cs="Arial"/>
          <w:color w:val="000000" w:themeColor="text1"/>
          <w:sz w:val="22"/>
          <w:szCs w:val="22"/>
          <w:lang w:val="en-GB" w:eastAsia="pt-PT"/>
        </w:rPr>
      </w:pPr>
    </w:p>
    <w:p w14:paraId="7285CC17" w14:textId="77777777" w:rsidR="00D00DAE" w:rsidRPr="00DB3E06" w:rsidRDefault="00D00DAE" w:rsidP="00D00DAE">
      <w:pPr>
        <w:shd w:val="clear" w:color="auto" w:fill="FFFFFF"/>
        <w:jc w:val="both"/>
        <w:rPr>
          <w:rFonts w:asciiTheme="minorHAnsi" w:eastAsia="Times New Roman" w:hAnsiTheme="minorHAnsi" w:cs="Arial"/>
          <w:color w:val="000000" w:themeColor="text1"/>
          <w:sz w:val="22"/>
          <w:szCs w:val="22"/>
          <w:lang w:val="en-GB" w:eastAsia="pt-PT"/>
        </w:rPr>
      </w:pPr>
      <w:r w:rsidRPr="00DB3E06">
        <w:rPr>
          <w:rFonts w:asciiTheme="minorHAnsi" w:eastAsia="Times New Roman" w:hAnsiTheme="minorHAnsi" w:cs="Arial"/>
          <w:color w:val="000000" w:themeColor="text1"/>
          <w:sz w:val="22"/>
          <w:szCs w:val="22"/>
          <w:lang w:val="en-GB" w:eastAsia="pt-PT"/>
        </w:rPr>
        <w:t xml:space="preserve">Pogoda, B. (2016): </w:t>
      </w:r>
      <w:r w:rsidRPr="00DB3E06">
        <w:rPr>
          <w:rFonts w:asciiTheme="minorHAnsi" w:hAnsiTheme="minorHAnsi"/>
          <w:color w:val="000000" w:themeColor="text1"/>
          <w:sz w:val="22"/>
          <w:szCs w:val="22"/>
          <w:lang w:val="en-GB"/>
        </w:rPr>
        <w:t>Current status of European oyster restoration in Germany</w:t>
      </w:r>
      <w:r w:rsidRPr="00DB3E06">
        <w:rPr>
          <w:rFonts w:asciiTheme="minorHAnsi" w:eastAsia="Times New Roman" w:hAnsiTheme="minorHAnsi" w:cs="Arial"/>
          <w:color w:val="000000" w:themeColor="text1"/>
          <w:sz w:val="22"/>
          <w:szCs w:val="22"/>
          <w:lang w:val="en-GB" w:eastAsia="pt-PT"/>
        </w:rPr>
        <w:t xml:space="preserve"> Ocean Past Platform Conference “</w:t>
      </w:r>
      <w:proofErr w:type="spellStart"/>
      <w:r w:rsidRPr="00DB3E06">
        <w:rPr>
          <w:rFonts w:asciiTheme="minorHAnsi" w:eastAsia="Times New Roman" w:hAnsiTheme="minorHAnsi" w:cs="Arial"/>
          <w:color w:val="000000" w:themeColor="text1"/>
          <w:sz w:val="22"/>
          <w:szCs w:val="22"/>
          <w:lang w:val="en-GB" w:eastAsia="pt-PT"/>
        </w:rPr>
        <w:t>Bayscapes</w:t>
      </w:r>
      <w:proofErr w:type="spellEnd"/>
      <w:r w:rsidRPr="00DB3E06">
        <w:rPr>
          <w:rFonts w:asciiTheme="minorHAnsi" w:eastAsia="Times New Roman" w:hAnsiTheme="minorHAnsi" w:cs="Arial"/>
          <w:color w:val="000000" w:themeColor="text1"/>
          <w:sz w:val="22"/>
          <w:szCs w:val="22"/>
          <w:lang w:val="en-GB" w:eastAsia="pt-PT"/>
        </w:rPr>
        <w:t>: Shaping the Coastal Interface through Time”, Dublin (Ireland), 23-24 May 2016.</w:t>
      </w:r>
    </w:p>
    <w:p w14:paraId="11F37D41" w14:textId="77777777" w:rsidR="00D00DAE" w:rsidRPr="00DB3E06" w:rsidRDefault="00D00DAE" w:rsidP="00D00DAE">
      <w:pPr>
        <w:shd w:val="clear" w:color="auto" w:fill="FFFFFF"/>
        <w:jc w:val="both"/>
        <w:rPr>
          <w:rFonts w:asciiTheme="minorHAnsi" w:hAnsiTheme="minorHAnsi" w:cs="Arial"/>
          <w:bCs/>
          <w:color w:val="000000" w:themeColor="text1"/>
          <w:sz w:val="22"/>
          <w:szCs w:val="22"/>
          <w:lang w:val="en-GB"/>
        </w:rPr>
      </w:pPr>
    </w:p>
    <w:p w14:paraId="38739401" w14:textId="16A4378D" w:rsidR="00D00DAE" w:rsidRPr="00DB3E06" w:rsidRDefault="00C4305E" w:rsidP="00D00DAE">
      <w:pPr>
        <w:shd w:val="clear" w:color="auto" w:fill="FFFFFF"/>
        <w:jc w:val="both"/>
        <w:rPr>
          <w:rFonts w:asciiTheme="minorHAnsi" w:hAnsiTheme="minorHAnsi" w:cs="Arial"/>
          <w:bCs/>
          <w:color w:val="000000" w:themeColor="text1"/>
          <w:sz w:val="22"/>
          <w:szCs w:val="22"/>
          <w:lang w:val="en-GB"/>
        </w:rPr>
      </w:pPr>
      <w:r w:rsidRPr="00DB3E06">
        <w:rPr>
          <w:rFonts w:asciiTheme="minorHAnsi" w:hAnsiTheme="minorHAnsi" w:cs="Arial"/>
          <w:bCs/>
          <w:color w:val="000000" w:themeColor="text1"/>
          <w:sz w:val="22"/>
          <w:szCs w:val="22"/>
          <w:lang w:val="en-GB"/>
        </w:rPr>
        <w:t>Stead, S.</w:t>
      </w:r>
      <w:r w:rsidR="00D00DAE" w:rsidRPr="00DB3E06">
        <w:rPr>
          <w:rFonts w:asciiTheme="minorHAnsi" w:hAnsiTheme="minorHAnsi" w:cs="Arial"/>
          <w:bCs/>
          <w:color w:val="000000" w:themeColor="text1"/>
          <w:sz w:val="22"/>
          <w:szCs w:val="22"/>
          <w:lang w:val="en-GB"/>
        </w:rPr>
        <w:t xml:space="preserve"> (2016): A Revolution without People? Closing the People-Policy Gap in Aquaculture. European Aquaculture Society, Edinburgh, Scotland 20-23 September 2016.</w:t>
      </w:r>
    </w:p>
    <w:p w14:paraId="77C022B7" w14:textId="77777777" w:rsidR="00D00DAE" w:rsidRPr="00DB3E06" w:rsidRDefault="00D00DAE" w:rsidP="006C275A">
      <w:pPr>
        <w:rPr>
          <w:rFonts w:asciiTheme="minorHAnsi" w:hAnsiTheme="minorHAnsi"/>
          <w:color w:val="000000" w:themeColor="text1"/>
          <w:sz w:val="22"/>
          <w:szCs w:val="22"/>
          <w:lang w:val="en-GB"/>
        </w:rPr>
      </w:pPr>
    </w:p>
    <w:p w14:paraId="2100C350" w14:textId="34F3CA9B" w:rsidR="00D00DAE" w:rsidRPr="00DB3E06" w:rsidRDefault="00D00DAE" w:rsidP="006C275A">
      <w:pPr>
        <w:rPr>
          <w:rFonts w:asciiTheme="minorHAnsi" w:hAnsiTheme="minorHAnsi"/>
          <w:color w:val="000000" w:themeColor="text1"/>
          <w:sz w:val="22"/>
          <w:szCs w:val="22"/>
          <w:lang w:val="en-GB"/>
        </w:rPr>
      </w:pPr>
      <w:r w:rsidRPr="00DB3E06">
        <w:rPr>
          <w:rFonts w:asciiTheme="minorHAnsi" w:hAnsiTheme="minorHAnsi" w:cs="Arial"/>
          <w:color w:val="000000" w:themeColor="text1"/>
          <w:sz w:val="22"/>
          <w:szCs w:val="22"/>
          <w:lang w:val="en-GB" w:eastAsia="en-GB"/>
        </w:rPr>
        <w:t>Krause</w:t>
      </w:r>
      <w:r w:rsidR="00D82AF3" w:rsidRPr="00DB3E06">
        <w:rPr>
          <w:rFonts w:asciiTheme="minorHAnsi" w:hAnsiTheme="minorHAnsi" w:cs="Arial"/>
          <w:color w:val="000000" w:themeColor="text1"/>
          <w:sz w:val="22"/>
          <w:szCs w:val="22"/>
          <w:lang w:val="en-GB" w:eastAsia="en-GB"/>
        </w:rPr>
        <w:t>, G.</w:t>
      </w:r>
      <w:r w:rsidRPr="00DB3E06">
        <w:rPr>
          <w:rFonts w:asciiTheme="minorHAnsi" w:hAnsiTheme="minorHAnsi" w:cs="Arial"/>
          <w:color w:val="000000" w:themeColor="text1"/>
          <w:sz w:val="22"/>
          <w:szCs w:val="22"/>
          <w:lang w:val="en-GB" w:eastAsia="en-GB"/>
        </w:rPr>
        <w:t xml:space="preserve">: One-day seminar with the </w:t>
      </w:r>
      <w:r w:rsidRPr="00DB3E06">
        <w:rPr>
          <w:rFonts w:asciiTheme="minorHAnsi" w:hAnsiTheme="minorHAnsi" w:cs="Arial"/>
          <w:bCs/>
          <w:color w:val="000000" w:themeColor="text1"/>
          <w:sz w:val="22"/>
          <w:szCs w:val="22"/>
          <w:lang w:val="en-GB" w:eastAsia="en-GB"/>
        </w:rPr>
        <w:t>Nippon Foundation-POGO Centre of Excellence at Alfred Wegener Institute Scholars 2015-2016 on “the role of long-term data series in a socio-economic marine resource use perspective”, January 25</w:t>
      </w:r>
      <w:r w:rsidRPr="00DB3E06">
        <w:rPr>
          <w:rFonts w:asciiTheme="minorHAnsi" w:hAnsiTheme="minorHAnsi" w:cs="Arial"/>
          <w:bCs/>
          <w:color w:val="000000" w:themeColor="text1"/>
          <w:sz w:val="22"/>
          <w:szCs w:val="22"/>
          <w:vertAlign w:val="superscript"/>
          <w:lang w:val="en-GB" w:eastAsia="en-GB"/>
        </w:rPr>
        <w:t>th</w:t>
      </w:r>
      <w:r w:rsidRPr="00DB3E06">
        <w:rPr>
          <w:rFonts w:asciiTheme="minorHAnsi" w:hAnsiTheme="minorHAnsi" w:cs="Arial"/>
          <w:bCs/>
          <w:color w:val="000000" w:themeColor="text1"/>
          <w:sz w:val="22"/>
          <w:szCs w:val="22"/>
          <w:lang w:val="en-GB" w:eastAsia="en-GB"/>
        </w:rPr>
        <w:t>, 2016</w:t>
      </w:r>
    </w:p>
    <w:p w14:paraId="35519F37" w14:textId="77777777" w:rsidR="00D00DAE" w:rsidRPr="00DB3E06" w:rsidRDefault="00D00DAE" w:rsidP="006C275A">
      <w:pPr>
        <w:rPr>
          <w:rFonts w:asciiTheme="minorHAnsi" w:hAnsiTheme="minorHAnsi"/>
          <w:color w:val="000000" w:themeColor="text1"/>
          <w:sz w:val="22"/>
          <w:szCs w:val="22"/>
          <w:lang w:val="en-GB"/>
        </w:rPr>
      </w:pPr>
    </w:p>
    <w:p w14:paraId="034FB59A" w14:textId="252B6C77" w:rsidR="00D82AF3" w:rsidRPr="00DB3E06" w:rsidRDefault="00D82AF3" w:rsidP="00D82AF3">
      <w:pPr>
        <w:rPr>
          <w:rFonts w:asciiTheme="minorHAnsi" w:hAnsiTheme="minorHAnsi"/>
          <w:color w:val="000000" w:themeColor="text1"/>
          <w:sz w:val="22"/>
          <w:szCs w:val="22"/>
          <w:lang w:val="en-GB"/>
        </w:rPr>
      </w:pPr>
      <w:r w:rsidRPr="00DB3E06">
        <w:rPr>
          <w:rFonts w:asciiTheme="minorHAnsi" w:hAnsiTheme="minorHAnsi" w:cs="Arial"/>
          <w:color w:val="000000" w:themeColor="text1"/>
          <w:sz w:val="22"/>
          <w:szCs w:val="22"/>
          <w:lang w:val="en-GB" w:eastAsia="en-GB"/>
        </w:rPr>
        <w:t xml:space="preserve">Breckwoldt, A., Krause, G.: One-day seminar with Graduates from University of Bremen, Germany </w:t>
      </w:r>
      <w:r w:rsidRPr="00DB3E06">
        <w:rPr>
          <w:rFonts w:asciiTheme="minorHAnsi" w:hAnsiTheme="minorHAnsi" w:cs="Arial"/>
          <w:bCs/>
          <w:color w:val="000000" w:themeColor="text1"/>
          <w:sz w:val="22"/>
          <w:szCs w:val="22"/>
          <w:lang w:val="en-GB" w:eastAsia="en-GB"/>
        </w:rPr>
        <w:t xml:space="preserve">at Alfred Wegener Institute on “Governance and socio-economic of aquaculture”, </w:t>
      </w:r>
      <w:r w:rsidR="00566E8E" w:rsidRPr="00DB3E06">
        <w:rPr>
          <w:rFonts w:asciiTheme="minorHAnsi" w:hAnsiTheme="minorHAnsi" w:cs="Arial"/>
          <w:bCs/>
          <w:color w:val="000000" w:themeColor="text1"/>
          <w:sz w:val="22"/>
          <w:szCs w:val="22"/>
          <w:lang w:val="en-GB" w:eastAsia="en-GB"/>
        </w:rPr>
        <w:t>June</w:t>
      </w:r>
      <w:r w:rsidRPr="00DB3E06">
        <w:rPr>
          <w:rFonts w:asciiTheme="minorHAnsi" w:hAnsiTheme="minorHAnsi" w:cs="Arial"/>
          <w:bCs/>
          <w:color w:val="000000" w:themeColor="text1"/>
          <w:sz w:val="22"/>
          <w:szCs w:val="22"/>
          <w:lang w:val="en-GB" w:eastAsia="en-GB"/>
        </w:rPr>
        <w:t xml:space="preserve"> </w:t>
      </w:r>
      <w:r w:rsidR="00566E8E" w:rsidRPr="00DB3E06">
        <w:rPr>
          <w:rFonts w:asciiTheme="minorHAnsi" w:hAnsiTheme="minorHAnsi" w:cs="Arial"/>
          <w:bCs/>
          <w:color w:val="000000" w:themeColor="text1"/>
          <w:sz w:val="22"/>
          <w:szCs w:val="22"/>
          <w:lang w:val="en-GB" w:eastAsia="en-GB"/>
        </w:rPr>
        <w:t>16</w:t>
      </w:r>
      <w:r w:rsidRPr="00DB3E06">
        <w:rPr>
          <w:rFonts w:asciiTheme="minorHAnsi" w:hAnsiTheme="minorHAnsi" w:cs="Arial"/>
          <w:bCs/>
          <w:color w:val="000000" w:themeColor="text1"/>
          <w:sz w:val="22"/>
          <w:szCs w:val="22"/>
          <w:vertAlign w:val="superscript"/>
          <w:lang w:val="en-GB" w:eastAsia="en-GB"/>
        </w:rPr>
        <w:t>th</w:t>
      </w:r>
      <w:r w:rsidRPr="00DB3E06">
        <w:rPr>
          <w:rFonts w:asciiTheme="minorHAnsi" w:hAnsiTheme="minorHAnsi" w:cs="Arial"/>
          <w:bCs/>
          <w:color w:val="000000" w:themeColor="text1"/>
          <w:sz w:val="22"/>
          <w:szCs w:val="22"/>
          <w:lang w:val="en-GB" w:eastAsia="en-GB"/>
        </w:rPr>
        <w:t>, 201</w:t>
      </w:r>
      <w:r w:rsidR="005B7F2B" w:rsidRPr="00DB3E06">
        <w:rPr>
          <w:rFonts w:asciiTheme="minorHAnsi" w:hAnsiTheme="minorHAnsi" w:cs="Arial"/>
          <w:bCs/>
          <w:color w:val="000000" w:themeColor="text1"/>
          <w:sz w:val="22"/>
          <w:szCs w:val="22"/>
          <w:lang w:val="en-GB" w:eastAsia="en-GB"/>
        </w:rPr>
        <w:t>7</w:t>
      </w:r>
    </w:p>
    <w:p w14:paraId="10B82427" w14:textId="77777777" w:rsidR="00D82AF3" w:rsidRPr="00DB3E06" w:rsidRDefault="00D82AF3" w:rsidP="00D82AF3">
      <w:pPr>
        <w:rPr>
          <w:rFonts w:asciiTheme="minorHAnsi" w:hAnsiTheme="minorHAnsi" w:cstheme="minorBidi"/>
          <w:color w:val="000000" w:themeColor="text1"/>
          <w:sz w:val="22"/>
          <w:szCs w:val="22"/>
          <w:lang w:val="en-GB" w:eastAsia="en-US"/>
        </w:rPr>
      </w:pPr>
    </w:p>
    <w:p w14:paraId="607A7FF3" w14:textId="77B1B318" w:rsidR="00D82AF3" w:rsidRPr="00DB3E06" w:rsidRDefault="00D82AF3" w:rsidP="00D82AF3">
      <w:pPr>
        <w:rPr>
          <w:rFonts w:asciiTheme="minorHAnsi" w:hAnsiTheme="minorHAnsi" w:cstheme="minorBidi"/>
          <w:color w:val="000000" w:themeColor="text1"/>
          <w:sz w:val="22"/>
          <w:szCs w:val="22"/>
          <w:lang w:val="en-GB" w:eastAsia="en-US"/>
        </w:rPr>
      </w:pPr>
      <w:r w:rsidRPr="00DB3E06">
        <w:rPr>
          <w:rFonts w:asciiTheme="minorHAnsi" w:hAnsiTheme="minorHAnsi" w:cstheme="minorBidi"/>
          <w:color w:val="000000" w:themeColor="text1"/>
          <w:sz w:val="22"/>
          <w:szCs w:val="22"/>
          <w:lang w:val="en-GB" w:eastAsia="en-US"/>
        </w:rPr>
        <w:t xml:space="preserve">Krause, G., </w:t>
      </w:r>
      <w:proofErr w:type="spellStart"/>
      <w:r w:rsidRPr="00DB3E06">
        <w:rPr>
          <w:rFonts w:asciiTheme="minorHAnsi" w:hAnsiTheme="minorHAnsi" w:cstheme="minorBidi"/>
          <w:color w:val="000000" w:themeColor="text1"/>
          <w:sz w:val="22"/>
          <w:szCs w:val="22"/>
          <w:lang w:val="en-GB" w:eastAsia="en-US"/>
        </w:rPr>
        <w:t>Wawrzynski</w:t>
      </w:r>
      <w:proofErr w:type="spellEnd"/>
      <w:r w:rsidRPr="00DB3E06">
        <w:rPr>
          <w:rFonts w:asciiTheme="minorHAnsi" w:hAnsiTheme="minorHAnsi" w:cstheme="minorBidi"/>
          <w:color w:val="000000" w:themeColor="text1"/>
          <w:sz w:val="22"/>
          <w:szCs w:val="22"/>
          <w:lang w:val="en-GB" w:eastAsia="en-US"/>
        </w:rPr>
        <w:t xml:space="preserve">, W.: ICES Annual Science Conference 2017 - World Café Session on Social Aspects and </w:t>
      </w:r>
      <w:proofErr w:type="spellStart"/>
      <w:r w:rsidRPr="00DB3E06">
        <w:rPr>
          <w:rFonts w:asciiTheme="minorHAnsi" w:hAnsiTheme="minorHAnsi" w:cstheme="minorBidi"/>
          <w:color w:val="000000" w:themeColor="text1"/>
          <w:sz w:val="22"/>
          <w:szCs w:val="22"/>
          <w:lang w:val="en-GB" w:eastAsia="en-US"/>
        </w:rPr>
        <w:t>Persceptions</w:t>
      </w:r>
      <w:proofErr w:type="spellEnd"/>
      <w:r w:rsidRPr="00DB3E06">
        <w:rPr>
          <w:rFonts w:asciiTheme="minorHAnsi" w:hAnsiTheme="minorHAnsi" w:cstheme="minorBidi"/>
          <w:color w:val="000000" w:themeColor="text1"/>
          <w:sz w:val="22"/>
          <w:szCs w:val="22"/>
          <w:lang w:val="en-GB" w:eastAsia="en-US"/>
        </w:rPr>
        <w:t xml:space="preserve"> of Aquaculture, Fort Lauderdale, USA 18-21 September, 2017</w:t>
      </w:r>
    </w:p>
    <w:p w14:paraId="30DFEA22" w14:textId="77777777" w:rsidR="00D82AF3" w:rsidRPr="00DB3E06" w:rsidRDefault="00D82AF3" w:rsidP="006C275A">
      <w:pPr>
        <w:rPr>
          <w:rFonts w:asciiTheme="minorHAnsi" w:hAnsiTheme="minorHAnsi"/>
          <w:color w:val="000000" w:themeColor="text1"/>
          <w:sz w:val="22"/>
          <w:szCs w:val="22"/>
          <w:lang w:val="en-GB"/>
        </w:rPr>
      </w:pPr>
    </w:p>
    <w:p w14:paraId="6F389587" w14:textId="77777777" w:rsidR="00D00DAE" w:rsidRPr="00DB3E06" w:rsidRDefault="00D00DAE" w:rsidP="006C275A">
      <w:pPr>
        <w:rPr>
          <w:rFonts w:asciiTheme="minorHAnsi" w:hAnsiTheme="minorHAnsi"/>
          <w:color w:val="000000" w:themeColor="text1"/>
          <w:sz w:val="22"/>
          <w:szCs w:val="22"/>
          <w:lang w:val="en-GB"/>
        </w:rPr>
      </w:pPr>
    </w:p>
    <w:p w14:paraId="68CD556D" w14:textId="77777777" w:rsidR="00D00DAE" w:rsidRPr="00DB3E06" w:rsidRDefault="00D00DAE" w:rsidP="006C275A">
      <w:pPr>
        <w:rPr>
          <w:rFonts w:asciiTheme="minorHAnsi" w:hAnsiTheme="minorHAnsi"/>
          <w:color w:val="000000" w:themeColor="text1"/>
          <w:sz w:val="22"/>
          <w:szCs w:val="22"/>
          <w:lang w:val="en-GB"/>
        </w:rPr>
      </w:pPr>
    </w:p>
    <w:p w14:paraId="28531A54" w14:textId="77777777" w:rsidR="00D00DAE" w:rsidRPr="00DB3E06" w:rsidRDefault="00D00DAE" w:rsidP="006C275A">
      <w:pPr>
        <w:rPr>
          <w:rFonts w:asciiTheme="minorHAnsi" w:hAnsiTheme="minorHAnsi"/>
          <w:sz w:val="22"/>
          <w:szCs w:val="22"/>
          <w:lang w:val="en-GB"/>
        </w:rPr>
      </w:pPr>
    </w:p>
    <w:p w14:paraId="33CCA718" w14:textId="50C56DA7" w:rsidR="006C275A" w:rsidRPr="00DB3E06" w:rsidRDefault="00566E8E" w:rsidP="00566E8E">
      <w:pPr>
        <w:jc w:val="both"/>
        <w:rPr>
          <w:rFonts w:asciiTheme="minorHAnsi" w:hAnsiTheme="minorHAnsi"/>
          <w:b/>
          <w:sz w:val="22"/>
          <w:szCs w:val="22"/>
          <w:lang w:val="en-GB"/>
        </w:rPr>
      </w:pPr>
      <w:r w:rsidRPr="00DB3E06">
        <w:rPr>
          <w:rFonts w:asciiTheme="minorHAnsi" w:hAnsiTheme="minorHAnsi"/>
          <w:b/>
          <w:sz w:val="22"/>
          <w:szCs w:val="22"/>
          <w:lang w:val="en-GB"/>
        </w:rPr>
        <w:t>d</w:t>
      </w:r>
      <w:r w:rsidR="006C275A" w:rsidRPr="00DB3E06">
        <w:rPr>
          <w:rFonts w:asciiTheme="minorHAnsi" w:hAnsiTheme="minorHAnsi"/>
          <w:b/>
          <w:sz w:val="22"/>
          <w:szCs w:val="22"/>
          <w:lang w:val="en-GB"/>
        </w:rPr>
        <w:t>. Participation/collaboration with new projects</w:t>
      </w:r>
    </w:p>
    <w:p w14:paraId="37843ECC" w14:textId="77777777" w:rsidR="00D00DAE" w:rsidRPr="00DB3E06" w:rsidRDefault="00D00DAE" w:rsidP="00566E8E">
      <w:pPr>
        <w:jc w:val="both"/>
        <w:rPr>
          <w:rFonts w:asciiTheme="minorHAnsi" w:hAnsiTheme="minorHAnsi"/>
          <w:sz w:val="22"/>
          <w:szCs w:val="22"/>
          <w:lang w:val="en-GB"/>
        </w:rPr>
      </w:pPr>
    </w:p>
    <w:p w14:paraId="38A3DEC6" w14:textId="26BA3511" w:rsidR="00D00DAE" w:rsidRPr="00DB3E06" w:rsidRDefault="002127A5" w:rsidP="00566E8E">
      <w:pPr>
        <w:jc w:val="both"/>
        <w:rPr>
          <w:rFonts w:asciiTheme="minorHAnsi" w:hAnsiTheme="minorHAnsi"/>
          <w:sz w:val="22"/>
          <w:szCs w:val="22"/>
          <w:lang w:val="en-GB"/>
        </w:rPr>
      </w:pPr>
      <w:r w:rsidRPr="00DB3E06">
        <w:rPr>
          <w:rFonts w:asciiTheme="minorHAnsi" w:hAnsiTheme="minorHAnsi"/>
          <w:sz w:val="22"/>
          <w:szCs w:val="22"/>
          <w:lang w:val="en-GB"/>
        </w:rPr>
        <w:t>Pogoda</w:t>
      </w:r>
      <w:r w:rsidR="00D82AF3" w:rsidRPr="00DB3E06">
        <w:rPr>
          <w:rFonts w:asciiTheme="minorHAnsi" w:hAnsiTheme="minorHAnsi"/>
          <w:sz w:val="22"/>
          <w:szCs w:val="22"/>
          <w:lang w:val="en-GB"/>
        </w:rPr>
        <w:t>, B.</w:t>
      </w:r>
      <w:r w:rsidRPr="00DB3E06">
        <w:rPr>
          <w:rFonts w:asciiTheme="minorHAnsi" w:hAnsiTheme="minorHAnsi"/>
          <w:sz w:val="22"/>
          <w:szCs w:val="22"/>
          <w:lang w:val="en-GB"/>
        </w:rPr>
        <w:t xml:space="preserve"> (</w:t>
      </w:r>
      <w:r w:rsidR="00D00DAE" w:rsidRPr="00DB3E06">
        <w:rPr>
          <w:rFonts w:asciiTheme="minorHAnsi" w:hAnsiTheme="minorHAnsi"/>
          <w:sz w:val="22"/>
          <w:szCs w:val="22"/>
          <w:lang w:val="en-GB"/>
        </w:rPr>
        <w:t xml:space="preserve">Project coordination) RESTORE: Restoration of the native European oyster </w:t>
      </w:r>
      <w:proofErr w:type="spellStart"/>
      <w:r w:rsidR="00D00DAE" w:rsidRPr="00DB3E06">
        <w:rPr>
          <w:rFonts w:asciiTheme="minorHAnsi" w:hAnsiTheme="minorHAnsi"/>
          <w:i/>
          <w:sz w:val="22"/>
          <w:szCs w:val="22"/>
          <w:lang w:val="en-GB"/>
        </w:rPr>
        <w:t>Ostrea</w:t>
      </w:r>
      <w:proofErr w:type="spellEnd"/>
      <w:r w:rsidR="00D00DAE" w:rsidRPr="00DB3E06">
        <w:rPr>
          <w:rFonts w:asciiTheme="minorHAnsi" w:hAnsiTheme="minorHAnsi"/>
          <w:i/>
          <w:sz w:val="22"/>
          <w:szCs w:val="22"/>
          <w:lang w:val="en-GB"/>
        </w:rPr>
        <w:t xml:space="preserve"> edulis</w:t>
      </w:r>
      <w:r w:rsidR="00D00DAE" w:rsidRPr="00DB3E06">
        <w:rPr>
          <w:rFonts w:asciiTheme="minorHAnsi" w:hAnsiTheme="minorHAnsi"/>
          <w:sz w:val="22"/>
          <w:szCs w:val="22"/>
          <w:lang w:val="en-GB"/>
        </w:rPr>
        <w:t xml:space="preserve"> in the North Sea (funded by the German Federal Agency for Nature Conservation)</w:t>
      </w:r>
      <w:r w:rsidR="00D82AF3" w:rsidRPr="00DB3E06">
        <w:rPr>
          <w:rFonts w:asciiTheme="minorHAnsi" w:hAnsiTheme="minorHAnsi"/>
          <w:sz w:val="22"/>
          <w:szCs w:val="22"/>
          <w:lang w:val="en-GB"/>
        </w:rPr>
        <w:t xml:space="preserve"> (Duration: 2016-2019).</w:t>
      </w:r>
    </w:p>
    <w:p w14:paraId="01A616DE" w14:textId="77777777" w:rsidR="00D00DAE" w:rsidRPr="00DB3E06" w:rsidRDefault="00D00DAE" w:rsidP="00566E8E">
      <w:pPr>
        <w:jc w:val="both"/>
        <w:rPr>
          <w:rFonts w:asciiTheme="minorHAnsi" w:hAnsiTheme="minorHAnsi"/>
          <w:sz w:val="22"/>
          <w:szCs w:val="22"/>
          <w:lang w:val="en-GB"/>
        </w:rPr>
      </w:pPr>
    </w:p>
    <w:p w14:paraId="5BC7FA52" w14:textId="5399E403" w:rsidR="00D00DAE" w:rsidRPr="00DB3E06" w:rsidRDefault="00D00DAE" w:rsidP="00566E8E">
      <w:pPr>
        <w:jc w:val="both"/>
        <w:rPr>
          <w:rFonts w:asciiTheme="minorHAnsi" w:hAnsiTheme="minorHAnsi"/>
          <w:sz w:val="22"/>
          <w:szCs w:val="22"/>
          <w:lang w:val="en-GB"/>
        </w:rPr>
      </w:pPr>
      <w:r w:rsidRPr="00DB3E06">
        <w:rPr>
          <w:rFonts w:asciiTheme="minorHAnsi" w:hAnsiTheme="minorHAnsi"/>
          <w:sz w:val="22"/>
          <w:szCs w:val="22"/>
          <w:lang w:val="en-GB"/>
        </w:rPr>
        <w:t>Buck</w:t>
      </w:r>
      <w:r w:rsidR="00D82AF3" w:rsidRPr="00DB3E06">
        <w:rPr>
          <w:rFonts w:asciiTheme="minorHAnsi" w:hAnsiTheme="minorHAnsi"/>
          <w:sz w:val="22"/>
          <w:szCs w:val="22"/>
          <w:lang w:val="en-GB"/>
        </w:rPr>
        <w:t>, B.H.</w:t>
      </w:r>
      <w:r w:rsidRPr="00DB3E06">
        <w:rPr>
          <w:rFonts w:asciiTheme="minorHAnsi" w:hAnsiTheme="minorHAnsi"/>
          <w:sz w:val="22"/>
          <w:szCs w:val="22"/>
          <w:lang w:val="en-GB"/>
        </w:rPr>
        <w:t xml:space="preserve"> (Project participant): </w:t>
      </w:r>
      <w:r w:rsidR="00D82AF3" w:rsidRPr="00DB3E06">
        <w:rPr>
          <w:rFonts w:asciiTheme="minorHAnsi" w:hAnsiTheme="minorHAnsi"/>
          <w:sz w:val="22"/>
          <w:szCs w:val="22"/>
          <w:lang w:val="en-GB"/>
        </w:rPr>
        <w:t>Offshore Aquaculture</w:t>
      </w:r>
      <w:r w:rsidRPr="00DB3E06">
        <w:rPr>
          <w:rFonts w:asciiTheme="minorHAnsi" w:hAnsiTheme="minorHAnsi"/>
          <w:sz w:val="22"/>
          <w:szCs w:val="22"/>
          <w:lang w:val="en-GB"/>
        </w:rPr>
        <w:t xml:space="preserve"> New Zealand (Duration: 2016-2021), </w:t>
      </w:r>
      <w:r w:rsidR="00D82AF3" w:rsidRPr="00DB3E06">
        <w:rPr>
          <w:rFonts w:asciiTheme="minorHAnsi" w:hAnsiTheme="minorHAnsi"/>
          <w:sz w:val="22"/>
          <w:szCs w:val="22"/>
          <w:lang w:val="en-GB"/>
        </w:rPr>
        <w:t xml:space="preserve">Total Grant </w:t>
      </w:r>
      <w:r w:rsidR="00FE059C">
        <w:rPr>
          <w:rFonts w:asciiTheme="minorHAnsi" w:hAnsiTheme="minorHAnsi"/>
          <w:sz w:val="22"/>
          <w:szCs w:val="22"/>
          <w:lang w:val="en-GB"/>
        </w:rPr>
        <w:t>6</w:t>
      </w:r>
      <w:r w:rsidR="00D82AF3" w:rsidRPr="00DB3E06">
        <w:rPr>
          <w:rFonts w:asciiTheme="minorHAnsi" w:hAnsiTheme="minorHAnsi"/>
          <w:sz w:val="22"/>
          <w:szCs w:val="22"/>
          <w:lang w:val="en-GB"/>
        </w:rPr>
        <w:t xml:space="preserve"> Mio NZ</w:t>
      </w:r>
      <w:r w:rsidRPr="00DB3E06">
        <w:rPr>
          <w:rFonts w:asciiTheme="minorHAnsi" w:hAnsiTheme="minorHAnsi"/>
          <w:sz w:val="22"/>
          <w:szCs w:val="22"/>
          <w:lang w:val="en-GB"/>
        </w:rPr>
        <w:t>$</w:t>
      </w:r>
    </w:p>
    <w:p w14:paraId="67D1A156" w14:textId="77777777" w:rsidR="00D00DAE" w:rsidRPr="00DB3E06" w:rsidRDefault="00D00DAE" w:rsidP="00566E8E">
      <w:pPr>
        <w:jc w:val="both"/>
        <w:rPr>
          <w:rFonts w:asciiTheme="minorHAnsi" w:hAnsiTheme="minorHAnsi"/>
          <w:color w:val="000000" w:themeColor="text1"/>
          <w:sz w:val="22"/>
          <w:szCs w:val="22"/>
          <w:lang w:val="en-GB"/>
        </w:rPr>
      </w:pPr>
    </w:p>
    <w:p w14:paraId="310F1229" w14:textId="34B1401A" w:rsidR="00D00DAE" w:rsidRPr="00DB3E06" w:rsidRDefault="002127A5" w:rsidP="00566E8E">
      <w:pPr>
        <w:jc w:val="both"/>
        <w:rPr>
          <w:rFonts w:asciiTheme="minorHAnsi" w:hAnsiTheme="minorHAnsi" w:cs="Arial"/>
          <w:color w:val="000000" w:themeColor="text1"/>
          <w:sz w:val="22"/>
          <w:szCs w:val="22"/>
          <w:lang w:val="en-GB"/>
        </w:rPr>
      </w:pPr>
      <w:r w:rsidRPr="00DB3E06">
        <w:rPr>
          <w:rFonts w:asciiTheme="minorHAnsi" w:hAnsiTheme="minorHAnsi" w:cs="Arial"/>
          <w:color w:val="000000" w:themeColor="text1"/>
          <w:sz w:val="22"/>
          <w:szCs w:val="22"/>
          <w:lang w:val="en-GB"/>
        </w:rPr>
        <w:t xml:space="preserve">Krause, </w:t>
      </w:r>
      <w:r w:rsidR="00D82AF3" w:rsidRPr="00DB3E06">
        <w:rPr>
          <w:rFonts w:asciiTheme="minorHAnsi" w:hAnsiTheme="minorHAnsi" w:cs="Arial"/>
          <w:color w:val="000000" w:themeColor="text1"/>
          <w:sz w:val="22"/>
          <w:szCs w:val="22"/>
          <w:lang w:val="en-GB"/>
        </w:rPr>
        <w:t xml:space="preserve">G., </w:t>
      </w:r>
      <w:r w:rsidRPr="00DB3E06">
        <w:rPr>
          <w:rFonts w:asciiTheme="minorHAnsi" w:hAnsiTheme="minorHAnsi" w:cs="Arial"/>
          <w:color w:val="000000" w:themeColor="text1"/>
          <w:sz w:val="22"/>
          <w:szCs w:val="22"/>
          <w:lang w:val="en-GB"/>
        </w:rPr>
        <w:t>Stead</w:t>
      </w:r>
      <w:r w:rsidR="00D82AF3" w:rsidRPr="00DB3E06">
        <w:rPr>
          <w:rFonts w:asciiTheme="minorHAnsi" w:hAnsiTheme="minorHAnsi" w:cs="Arial"/>
          <w:color w:val="000000" w:themeColor="text1"/>
          <w:sz w:val="22"/>
          <w:szCs w:val="22"/>
          <w:lang w:val="en-GB"/>
        </w:rPr>
        <w:t>, S.</w:t>
      </w:r>
      <w:r w:rsidRPr="00DB3E06">
        <w:rPr>
          <w:rFonts w:asciiTheme="minorHAnsi" w:hAnsiTheme="minorHAnsi" w:cs="Arial"/>
          <w:color w:val="000000" w:themeColor="text1"/>
          <w:sz w:val="22"/>
          <w:szCs w:val="22"/>
          <w:lang w:val="en-GB"/>
        </w:rPr>
        <w:t xml:space="preserve">: </w:t>
      </w:r>
      <w:proofErr w:type="spellStart"/>
      <w:r w:rsidRPr="00DB3E06">
        <w:rPr>
          <w:rFonts w:asciiTheme="minorHAnsi" w:hAnsiTheme="minorHAnsi" w:cs="Arial"/>
          <w:color w:val="000000" w:themeColor="text1"/>
          <w:sz w:val="22"/>
          <w:szCs w:val="22"/>
          <w:lang w:val="en-GB"/>
        </w:rPr>
        <w:t>Collabration</w:t>
      </w:r>
      <w:proofErr w:type="spellEnd"/>
      <w:r w:rsidRPr="00DB3E06">
        <w:rPr>
          <w:rFonts w:asciiTheme="minorHAnsi" w:hAnsiTheme="minorHAnsi" w:cs="Arial"/>
          <w:color w:val="000000" w:themeColor="text1"/>
          <w:sz w:val="22"/>
          <w:szCs w:val="22"/>
          <w:lang w:val="en-GB"/>
        </w:rPr>
        <w:t xml:space="preserve"> with Module M of the Ocean Frontier Institute in Canada, especially in the realm of social, cultural and historical dimensions of aquaculture (</w:t>
      </w:r>
      <w:hyperlink r:id="rId5" w:history="1">
        <w:r w:rsidR="00D82AF3" w:rsidRPr="00DB3E06">
          <w:rPr>
            <w:rStyle w:val="Hyperlink"/>
            <w:rFonts w:asciiTheme="minorHAnsi" w:hAnsiTheme="minorHAnsi" w:cs="Arial"/>
            <w:sz w:val="22"/>
            <w:szCs w:val="22"/>
            <w:lang w:val="en-GB"/>
          </w:rPr>
          <w:t>https://www.dal.ca/research/centres_and_institutes/ofi/partnerships.html)</w:t>
        </w:r>
      </w:hyperlink>
      <w:r w:rsidRPr="00DB3E06">
        <w:rPr>
          <w:rFonts w:asciiTheme="minorHAnsi" w:hAnsiTheme="minorHAnsi" w:cs="Arial"/>
          <w:color w:val="000000" w:themeColor="text1"/>
          <w:sz w:val="22"/>
          <w:szCs w:val="22"/>
          <w:lang w:val="en-GB"/>
        </w:rPr>
        <w:t>.</w:t>
      </w:r>
    </w:p>
    <w:p w14:paraId="5092A07F" w14:textId="77777777" w:rsidR="00D82AF3" w:rsidRPr="00DB3E06" w:rsidRDefault="00D82AF3" w:rsidP="00566E8E">
      <w:pPr>
        <w:jc w:val="both"/>
        <w:rPr>
          <w:rFonts w:asciiTheme="minorHAnsi" w:hAnsiTheme="minorHAnsi" w:cs="Arial"/>
          <w:color w:val="000000" w:themeColor="text1"/>
          <w:sz w:val="22"/>
          <w:szCs w:val="22"/>
          <w:lang w:val="en-GB"/>
        </w:rPr>
      </w:pPr>
    </w:p>
    <w:p w14:paraId="0EF4EDFB" w14:textId="57975572" w:rsidR="00D82AF3" w:rsidRPr="00DB3E06" w:rsidRDefault="00D82AF3" w:rsidP="00566E8E">
      <w:pPr>
        <w:jc w:val="both"/>
        <w:rPr>
          <w:rFonts w:asciiTheme="minorHAnsi" w:hAnsiTheme="minorHAnsi"/>
          <w:sz w:val="22"/>
          <w:szCs w:val="22"/>
          <w:lang w:val="en-GB"/>
        </w:rPr>
      </w:pPr>
    </w:p>
    <w:p w14:paraId="63B5E12F" w14:textId="23BDC14A" w:rsidR="00D82AF3" w:rsidRPr="00DB3E06" w:rsidRDefault="00566E8E" w:rsidP="00566E8E">
      <w:pPr>
        <w:jc w:val="both"/>
        <w:rPr>
          <w:rFonts w:asciiTheme="minorHAnsi" w:hAnsiTheme="minorHAnsi"/>
          <w:b/>
          <w:sz w:val="22"/>
          <w:szCs w:val="22"/>
          <w:lang w:val="en-GB"/>
        </w:rPr>
      </w:pPr>
      <w:r w:rsidRPr="00DB3E06">
        <w:rPr>
          <w:rFonts w:asciiTheme="minorHAnsi" w:hAnsiTheme="minorHAnsi"/>
          <w:b/>
          <w:sz w:val="22"/>
          <w:szCs w:val="22"/>
          <w:lang w:val="en-GB"/>
        </w:rPr>
        <w:t xml:space="preserve">9. </w:t>
      </w:r>
      <w:r w:rsidR="00D82AF3" w:rsidRPr="00DB3E06">
        <w:rPr>
          <w:rFonts w:asciiTheme="minorHAnsi" w:hAnsiTheme="minorHAnsi"/>
          <w:b/>
          <w:sz w:val="22"/>
          <w:szCs w:val="22"/>
          <w:lang w:val="en-GB"/>
        </w:rPr>
        <w:t xml:space="preserve">Next </w:t>
      </w:r>
      <w:r w:rsidRPr="00DB3E06">
        <w:rPr>
          <w:rFonts w:asciiTheme="minorHAnsi" w:hAnsiTheme="minorHAnsi"/>
          <w:b/>
          <w:sz w:val="22"/>
          <w:szCs w:val="22"/>
          <w:lang w:val="en-GB"/>
        </w:rPr>
        <w:t>Activities</w:t>
      </w:r>
      <w:r w:rsidR="00D82AF3" w:rsidRPr="00DB3E06">
        <w:rPr>
          <w:rFonts w:asciiTheme="minorHAnsi" w:hAnsiTheme="minorHAnsi"/>
          <w:b/>
          <w:sz w:val="22"/>
          <w:szCs w:val="22"/>
          <w:lang w:val="en-GB"/>
        </w:rPr>
        <w:t>:</w:t>
      </w:r>
    </w:p>
    <w:p w14:paraId="57CB6B43" w14:textId="77777777" w:rsidR="005B7F2B" w:rsidRPr="00DB3E06" w:rsidRDefault="005B7F2B" w:rsidP="00566E8E">
      <w:pPr>
        <w:jc w:val="both"/>
        <w:rPr>
          <w:rFonts w:asciiTheme="minorHAnsi" w:hAnsiTheme="minorHAnsi"/>
          <w:b/>
          <w:sz w:val="22"/>
          <w:szCs w:val="22"/>
          <w:lang w:val="en-GB"/>
        </w:rPr>
      </w:pPr>
    </w:p>
    <w:p w14:paraId="62F40BF7" w14:textId="0DECCA1B" w:rsidR="0089725D" w:rsidRPr="00DB3E06" w:rsidRDefault="005C4D65" w:rsidP="00566E8E">
      <w:pPr>
        <w:numPr>
          <w:ilvl w:val="0"/>
          <w:numId w:val="4"/>
        </w:numPr>
        <w:jc w:val="both"/>
        <w:rPr>
          <w:rFonts w:asciiTheme="minorHAnsi" w:hAnsiTheme="minorHAnsi" w:cstheme="minorBidi"/>
          <w:color w:val="000000" w:themeColor="text1"/>
          <w:sz w:val="22"/>
          <w:szCs w:val="22"/>
          <w:lang w:val="en-GB" w:eastAsia="en-US"/>
        </w:rPr>
      </w:pPr>
      <w:r w:rsidRPr="00DB3E06">
        <w:rPr>
          <w:rFonts w:asciiTheme="minorHAnsi" w:hAnsiTheme="minorHAnsi" w:cstheme="minorBidi"/>
          <w:color w:val="000000" w:themeColor="text1"/>
          <w:sz w:val="22"/>
          <w:szCs w:val="22"/>
          <w:lang w:val="en-GB" w:eastAsia="en-US"/>
        </w:rPr>
        <w:t xml:space="preserve">WG </w:t>
      </w:r>
      <w:r w:rsidR="00566E8E" w:rsidRPr="00DB3E06">
        <w:rPr>
          <w:rFonts w:asciiTheme="minorHAnsi" w:hAnsiTheme="minorHAnsi" w:cstheme="minorBidi"/>
          <w:color w:val="000000" w:themeColor="text1"/>
          <w:sz w:val="22"/>
          <w:szCs w:val="22"/>
          <w:lang w:val="en-GB" w:eastAsia="en-US"/>
        </w:rPr>
        <w:t xml:space="preserve">3 </w:t>
      </w:r>
      <w:r w:rsidRPr="00DB3E06">
        <w:rPr>
          <w:rFonts w:asciiTheme="minorHAnsi" w:hAnsiTheme="minorHAnsi" w:cstheme="minorBidi"/>
          <w:color w:val="000000" w:themeColor="text1"/>
          <w:sz w:val="22"/>
          <w:szCs w:val="22"/>
          <w:lang w:val="en-GB" w:eastAsia="en-US"/>
        </w:rPr>
        <w:t>meeting in Oban, Scotland in May 2018</w:t>
      </w:r>
    </w:p>
    <w:p w14:paraId="477C009C" w14:textId="202009BD" w:rsidR="0089725D" w:rsidRPr="00DB3E06" w:rsidRDefault="005C4D65" w:rsidP="00566E8E">
      <w:pPr>
        <w:numPr>
          <w:ilvl w:val="0"/>
          <w:numId w:val="4"/>
        </w:numPr>
        <w:jc w:val="both"/>
        <w:rPr>
          <w:rFonts w:asciiTheme="minorHAnsi" w:hAnsiTheme="minorHAnsi" w:cstheme="minorBidi"/>
          <w:color w:val="000000" w:themeColor="text1"/>
          <w:sz w:val="22"/>
          <w:szCs w:val="22"/>
          <w:lang w:val="en-GB" w:eastAsia="en-US"/>
        </w:rPr>
      </w:pPr>
      <w:r w:rsidRPr="00DB3E06">
        <w:rPr>
          <w:rFonts w:asciiTheme="minorHAnsi" w:hAnsiTheme="minorHAnsi" w:cstheme="minorBidi"/>
          <w:color w:val="000000" w:themeColor="text1"/>
          <w:sz w:val="22"/>
          <w:szCs w:val="22"/>
          <w:lang w:val="en-GB" w:eastAsia="en-US"/>
        </w:rPr>
        <w:t>Final OPP C</w:t>
      </w:r>
      <w:r w:rsidR="00566E8E" w:rsidRPr="00DB3E06">
        <w:rPr>
          <w:rFonts w:asciiTheme="minorHAnsi" w:hAnsiTheme="minorHAnsi" w:cstheme="minorBidi"/>
          <w:color w:val="000000" w:themeColor="text1"/>
          <w:sz w:val="22"/>
          <w:szCs w:val="22"/>
          <w:lang w:val="en-GB" w:eastAsia="en-US"/>
        </w:rPr>
        <w:t xml:space="preserve">onference in Bremerhaven, 22-26, </w:t>
      </w:r>
      <w:r w:rsidRPr="00DB3E06">
        <w:rPr>
          <w:rFonts w:asciiTheme="minorHAnsi" w:hAnsiTheme="minorHAnsi" w:cstheme="minorBidi"/>
          <w:color w:val="000000" w:themeColor="text1"/>
          <w:sz w:val="22"/>
          <w:szCs w:val="22"/>
          <w:lang w:val="en-GB" w:eastAsia="en-US"/>
        </w:rPr>
        <w:t>October</w:t>
      </w:r>
      <w:r w:rsidR="00E26C94" w:rsidRPr="00DB3E06">
        <w:rPr>
          <w:rFonts w:asciiTheme="minorHAnsi" w:hAnsiTheme="minorHAnsi" w:cstheme="minorBidi"/>
          <w:color w:val="000000" w:themeColor="text1"/>
          <w:sz w:val="22"/>
          <w:szCs w:val="22"/>
          <w:lang w:val="en-GB" w:eastAsia="en-US"/>
        </w:rPr>
        <w:t xml:space="preserve"> 2018</w:t>
      </w:r>
    </w:p>
    <w:p w14:paraId="538CC20E" w14:textId="77777777" w:rsidR="00D82AF3" w:rsidRPr="00DB3E06" w:rsidRDefault="00D82AF3" w:rsidP="00D00DAE">
      <w:pPr>
        <w:rPr>
          <w:rFonts w:asciiTheme="minorHAnsi" w:hAnsiTheme="minorHAnsi"/>
          <w:color w:val="000000" w:themeColor="text1"/>
          <w:sz w:val="22"/>
          <w:szCs w:val="22"/>
          <w:lang w:val="en-GB"/>
        </w:rPr>
      </w:pPr>
    </w:p>
    <w:sectPr w:rsidR="00D82AF3" w:rsidRPr="00DB3E06" w:rsidSect="00DF0F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å—Qˇ">
    <w:altName w:val="Calibri"/>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33C5"/>
    <w:multiLevelType w:val="hybridMultilevel"/>
    <w:tmpl w:val="78663E58"/>
    <w:lvl w:ilvl="0" w:tplc="490C9EC2">
      <w:start w:val="1"/>
      <w:numFmt w:val="bullet"/>
      <w:lvlText w:val="•"/>
      <w:lvlJc w:val="left"/>
      <w:pPr>
        <w:tabs>
          <w:tab w:val="num" w:pos="720"/>
        </w:tabs>
        <w:ind w:left="720" w:hanging="360"/>
      </w:pPr>
      <w:rPr>
        <w:rFonts w:ascii="Arial" w:hAnsi="Arial" w:hint="default"/>
      </w:rPr>
    </w:lvl>
    <w:lvl w:ilvl="1" w:tplc="2312AEEC" w:tentative="1">
      <w:start w:val="1"/>
      <w:numFmt w:val="bullet"/>
      <w:lvlText w:val="•"/>
      <w:lvlJc w:val="left"/>
      <w:pPr>
        <w:tabs>
          <w:tab w:val="num" w:pos="1440"/>
        </w:tabs>
        <w:ind w:left="1440" w:hanging="360"/>
      </w:pPr>
      <w:rPr>
        <w:rFonts w:ascii="Arial" w:hAnsi="Arial" w:hint="default"/>
      </w:rPr>
    </w:lvl>
    <w:lvl w:ilvl="2" w:tplc="261E9F00" w:tentative="1">
      <w:start w:val="1"/>
      <w:numFmt w:val="bullet"/>
      <w:lvlText w:val="•"/>
      <w:lvlJc w:val="left"/>
      <w:pPr>
        <w:tabs>
          <w:tab w:val="num" w:pos="2160"/>
        </w:tabs>
        <w:ind w:left="2160" w:hanging="360"/>
      </w:pPr>
      <w:rPr>
        <w:rFonts w:ascii="Arial" w:hAnsi="Arial" w:hint="default"/>
      </w:rPr>
    </w:lvl>
    <w:lvl w:ilvl="3" w:tplc="6E308E62" w:tentative="1">
      <w:start w:val="1"/>
      <w:numFmt w:val="bullet"/>
      <w:lvlText w:val="•"/>
      <w:lvlJc w:val="left"/>
      <w:pPr>
        <w:tabs>
          <w:tab w:val="num" w:pos="2880"/>
        </w:tabs>
        <w:ind w:left="2880" w:hanging="360"/>
      </w:pPr>
      <w:rPr>
        <w:rFonts w:ascii="Arial" w:hAnsi="Arial" w:hint="default"/>
      </w:rPr>
    </w:lvl>
    <w:lvl w:ilvl="4" w:tplc="B6F2D032" w:tentative="1">
      <w:start w:val="1"/>
      <w:numFmt w:val="bullet"/>
      <w:lvlText w:val="•"/>
      <w:lvlJc w:val="left"/>
      <w:pPr>
        <w:tabs>
          <w:tab w:val="num" w:pos="3600"/>
        </w:tabs>
        <w:ind w:left="3600" w:hanging="360"/>
      </w:pPr>
      <w:rPr>
        <w:rFonts w:ascii="Arial" w:hAnsi="Arial" w:hint="default"/>
      </w:rPr>
    </w:lvl>
    <w:lvl w:ilvl="5" w:tplc="C10A365C" w:tentative="1">
      <w:start w:val="1"/>
      <w:numFmt w:val="bullet"/>
      <w:lvlText w:val="•"/>
      <w:lvlJc w:val="left"/>
      <w:pPr>
        <w:tabs>
          <w:tab w:val="num" w:pos="4320"/>
        </w:tabs>
        <w:ind w:left="4320" w:hanging="360"/>
      </w:pPr>
      <w:rPr>
        <w:rFonts w:ascii="Arial" w:hAnsi="Arial" w:hint="default"/>
      </w:rPr>
    </w:lvl>
    <w:lvl w:ilvl="6" w:tplc="D7184D96" w:tentative="1">
      <w:start w:val="1"/>
      <w:numFmt w:val="bullet"/>
      <w:lvlText w:val="•"/>
      <w:lvlJc w:val="left"/>
      <w:pPr>
        <w:tabs>
          <w:tab w:val="num" w:pos="5040"/>
        </w:tabs>
        <w:ind w:left="5040" w:hanging="360"/>
      </w:pPr>
      <w:rPr>
        <w:rFonts w:ascii="Arial" w:hAnsi="Arial" w:hint="default"/>
      </w:rPr>
    </w:lvl>
    <w:lvl w:ilvl="7" w:tplc="D0A4C510" w:tentative="1">
      <w:start w:val="1"/>
      <w:numFmt w:val="bullet"/>
      <w:lvlText w:val="•"/>
      <w:lvlJc w:val="left"/>
      <w:pPr>
        <w:tabs>
          <w:tab w:val="num" w:pos="5760"/>
        </w:tabs>
        <w:ind w:left="5760" w:hanging="360"/>
      </w:pPr>
      <w:rPr>
        <w:rFonts w:ascii="Arial" w:hAnsi="Arial" w:hint="default"/>
      </w:rPr>
    </w:lvl>
    <w:lvl w:ilvl="8" w:tplc="86DE6E74" w:tentative="1">
      <w:start w:val="1"/>
      <w:numFmt w:val="bullet"/>
      <w:lvlText w:val="•"/>
      <w:lvlJc w:val="left"/>
      <w:pPr>
        <w:tabs>
          <w:tab w:val="num" w:pos="6480"/>
        </w:tabs>
        <w:ind w:left="6480" w:hanging="360"/>
      </w:pPr>
      <w:rPr>
        <w:rFonts w:ascii="Arial" w:hAnsi="Arial" w:hint="default"/>
      </w:rPr>
    </w:lvl>
  </w:abstractNum>
  <w:abstractNum w:abstractNumId="1">
    <w:nsid w:val="16346EF7"/>
    <w:multiLevelType w:val="hybridMultilevel"/>
    <w:tmpl w:val="9FA4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1247E2"/>
    <w:multiLevelType w:val="hybridMultilevel"/>
    <w:tmpl w:val="BD74AC02"/>
    <w:lvl w:ilvl="0" w:tplc="3982B06A">
      <w:start w:val="1"/>
      <w:numFmt w:val="bullet"/>
      <w:lvlText w:val="•"/>
      <w:lvlJc w:val="left"/>
      <w:pPr>
        <w:tabs>
          <w:tab w:val="num" w:pos="720"/>
        </w:tabs>
        <w:ind w:left="720" w:hanging="360"/>
      </w:pPr>
      <w:rPr>
        <w:rFonts w:ascii="Arial" w:hAnsi="Arial" w:hint="default"/>
      </w:rPr>
    </w:lvl>
    <w:lvl w:ilvl="1" w:tplc="6826E786">
      <w:numFmt w:val="bullet"/>
      <w:lvlText w:val="–"/>
      <w:lvlJc w:val="left"/>
      <w:pPr>
        <w:tabs>
          <w:tab w:val="num" w:pos="1440"/>
        </w:tabs>
        <w:ind w:left="1440" w:hanging="360"/>
      </w:pPr>
      <w:rPr>
        <w:rFonts w:ascii="Arial" w:hAnsi="Arial" w:hint="default"/>
      </w:rPr>
    </w:lvl>
    <w:lvl w:ilvl="2" w:tplc="8F261D68" w:tentative="1">
      <w:start w:val="1"/>
      <w:numFmt w:val="bullet"/>
      <w:lvlText w:val="•"/>
      <w:lvlJc w:val="left"/>
      <w:pPr>
        <w:tabs>
          <w:tab w:val="num" w:pos="2160"/>
        </w:tabs>
        <w:ind w:left="2160" w:hanging="360"/>
      </w:pPr>
      <w:rPr>
        <w:rFonts w:ascii="Arial" w:hAnsi="Arial" w:hint="default"/>
      </w:rPr>
    </w:lvl>
    <w:lvl w:ilvl="3" w:tplc="64BE431A" w:tentative="1">
      <w:start w:val="1"/>
      <w:numFmt w:val="bullet"/>
      <w:lvlText w:val="•"/>
      <w:lvlJc w:val="left"/>
      <w:pPr>
        <w:tabs>
          <w:tab w:val="num" w:pos="2880"/>
        </w:tabs>
        <w:ind w:left="2880" w:hanging="360"/>
      </w:pPr>
      <w:rPr>
        <w:rFonts w:ascii="Arial" w:hAnsi="Arial" w:hint="default"/>
      </w:rPr>
    </w:lvl>
    <w:lvl w:ilvl="4" w:tplc="87E268A2" w:tentative="1">
      <w:start w:val="1"/>
      <w:numFmt w:val="bullet"/>
      <w:lvlText w:val="•"/>
      <w:lvlJc w:val="left"/>
      <w:pPr>
        <w:tabs>
          <w:tab w:val="num" w:pos="3600"/>
        </w:tabs>
        <w:ind w:left="3600" w:hanging="360"/>
      </w:pPr>
      <w:rPr>
        <w:rFonts w:ascii="Arial" w:hAnsi="Arial" w:hint="default"/>
      </w:rPr>
    </w:lvl>
    <w:lvl w:ilvl="5" w:tplc="89701F40" w:tentative="1">
      <w:start w:val="1"/>
      <w:numFmt w:val="bullet"/>
      <w:lvlText w:val="•"/>
      <w:lvlJc w:val="left"/>
      <w:pPr>
        <w:tabs>
          <w:tab w:val="num" w:pos="4320"/>
        </w:tabs>
        <w:ind w:left="4320" w:hanging="360"/>
      </w:pPr>
      <w:rPr>
        <w:rFonts w:ascii="Arial" w:hAnsi="Arial" w:hint="default"/>
      </w:rPr>
    </w:lvl>
    <w:lvl w:ilvl="6" w:tplc="51FA3954" w:tentative="1">
      <w:start w:val="1"/>
      <w:numFmt w:val="bullet"/>
      <w:lvlText w:val="•"/>
      <w:lvlJc w:val="left"/>
      <w:pPr>
        <w:tabs>
          <w:tab w:val="num" w:pos="5040"/>
        </w:tabs>
        <w:ind w:left="5040" w:hanging="360"/>
      </w:pPr>
      <w:rPr>
        <w:rFonts w:ascii="Arial" w:hAnsi="Arial" w:hint="default"/>
      </w:rPr>
    </w:lvl>
    <w:lvl w:ilvl="7" w:tplc="B510B94E" w:tentative="1">
      <w:start w:val="1"/>
      <w:numFmt w:val="bullet"/>
      <w:lvlText w:val="•"/>
      <w:lvlJc w:val="left"/>
      <w:pPr>
        <w:tabs>
          <w:tab w:val="num" w:pos="5760"/>
        </w:tabs>
        <w:ind w:left="5760" w:hanging="360"/>
      </w:pPr>
      <w:rPr>
        <w:rFonts w:ascii="Arial" w:hAnsi="Arial" w:hint="default"/>
      </w:rPr>
    </w:lvl>
    <w:lvl w:ilvl="8" w:tplc="5376441E" w:tentative="1">
      <w:start w:val="1"/>
      <w:numFmt w:val="bullet"/>
      <w:lvlText w:val="•"/>
      <w:lvlJc w:val="left"/>
      <w:pPr>
        <w:tabs>
          <w:tab w:val="num" w:pos="6480"/>
        </w:tabs>
        <w:ind w:left="6480" w:hanging="360"/>
      </w:pPr>
      <w:rPr>
        <w:rFonts w:ascii="Arial" w:hAnsi="Arial" w:hint="default"/>
      </w:rPr>
    </w:lvl>
  </w:abstractNum>
  <w:abstractNum w:abstractNumId="3">
    <w:nsid w:val="38281E9B"/>
    <w:multiLevelType w:val="hybridMultilevel"/>
    <w:tmpl w:val="B7B64250"/>
    <w:lvl w:ilvl="0" w:tplc="C1DCD176">
      <w:start w:val="1"/>
      <w:numFmt w:val="decimal"/>
      <w:lvlText w:val="%1."/>
      <w:lvlJc w:val="left"/>
      <w:pPr>
        <w:tabs>
          <w:tab w:val="num" w:pos="1060"/>
        </w:tabs>
        <w:ind w:left="1060" w:hanging="360"/>
      </w:pPr>
      <w:rPr>
        <w:rFonts w:hint="default"/>
        <w:b/>
        <w:i w:val="0"/>
        <w:color w:val="auto"/>
      </w:rPr>
    </w:lvl>
    <w:lvl w:ilvl="1" w:tplc="0407000F">
      <w:start w:val="1"/>
      <w:numFmt w:val="decimal"/>
      <w:lvlText w:val="%2."/>
      <w:lvlJc w:val="left"/>
      <w:pPr>
        <w:tabs>
          <w:tab w:val="num" w:pos="1780"/>
        </w:tabs>
        <w:ind w:left="1780" w:hanging="360"/>
      </w:pPr>
      <w:rPr>
        <w:rFonts w:hint="default"/>
        <w:b w:val="0"/>
        <w:i w:val="0"/>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4">
    <w:nsid w:val="54AC253E"/>
    <w:multiLevelType w:val="hybridMultilevel"/>
    <w:tmpl w:val="F46EB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AF0424"/>
    <w:multiLevelType w:val="hybridMultilevel"/>
    <w:tmpl w:val="1AB02F96"/>
    <w:lvl w:ilvl="0" w:tplc="1D9C6A8A">
      <w:start w:val="1"/>
      <w:numFmt w:val="bullet"/>
      <w:lvlText w:val="•"/>
      <w:lvlJc w:val="left"/>
      <w:pPr>
        <w:tabs>
          <w:tab w:val="num" w:pos="720"/>
        </w:tabs>
        <w:ind w:left="720" w:hanging="360"/>
      </w:pPr>
      <w:rPr>
        <w:rFonts w:ascii="Arial" w:hAnsi="Arial" w:hint="default"/>
      </w:rPr>
    </w:lvl>
    <w:lvl w:ilvl="1" w:tplc="8D94EF86" w:tentative="1">
      <w:start w:val="1"/>
      <w:numFmt w:val="bullet"/>
      <w:lvlText w:val="•"/>
      <w:lvlJc w:val="left"/>
      <w:pPr>
        <w:tabs>
          <w:tab w:val="num" w:pos="1440"/>
        </w:tabs>
        <w:ind w:left="1440" w:hanging="360"/>
      </w:pPr>
      <w:rPr>
        <w:rFonts w:ascii="Arial" w:hAnsi="Arial" w:hint="default"/>
      </w:rPr>
    </w:lvl>
    <w:lvl w:ilvl="2" w:tplc="AED8262E" w:tentative="1">
      <w:start w:val="1"/>
      <w:numFmt w:val="bullet"/>
      <w:lvlText w:val="•"/>
      <w:lvlJc w:val="left"/>
      <w:pPr>
        <w:tabs>
          <w:tab w:val="num" w:pos="2160"/>
        </w:tabs>
        <w:ind w:left="2160" w:hanging="360"/>
      </w:pPr>
      <w:rPr>
        <w:rFonts w:ascii="Arial" w:hAnsi="Arial" w:hint="default"/>
      </w:rPr>
    </w:lvl>
    <w:lvl w:ilvl="3" w:tplc="FD9E4910" w:tentative="1">
      <w:start w:val="1"/>
      <w:numFmt w:val="bullet"/>
      <w:lvlText w:val="•"/>
      <w:lvlJc w:val="left"/>
      <w:pPr>
        <w:tabs>
          <w:tab w:val="num" w:pos="2880"/>
        </w:tabs>
        <w:ind w:left="2880" w:hanging="360"/>
      </w:pPr>
      <w:rPr>
        <w:rFonts w:ascii="Arial" w:hAnsi="Arial" w:hint="default"/>
      </w:rPr>
    </w:lvl>
    <w:lvl w:ilvl="4" w:tplc="4FBAF226" w:tentative="1">
      <w:start w:val="1"/>
      <w:numFmt w:val="bullet"/>
      <w:lvlText w:val="•"/>
      <w:lvlJc w:val="left"/>
      <w:pPr>
        <w:tabs>
          <w:tab w:val="num" w:pos="3600"/>
        </w:tabs>
        <w:ind w:left="3600" w:hanging="360"/>
      </w:pPr>
      <w:rPr>
        <w:rFonts w:ascii="Arial" w:hAnsi="Arial" w:hint="default"/>
      </w:rPr>
    </w:lvl>
    <w:lvl w:ilvl="5" w:tplc="33047C76" w:tentative="1">
      <w:start w:val="1"/>
      <w:numFmt w:val="bullet"/>
      <w:lvlText w:val="•"/>
      <w:lvlJc w:val="left"/>
      <w:pPr>
        <w:tabs>
          <w:tab w:val="num" w:pos="4320"/>
        </w:tabs>
        <w:ind w:left="4320" w:hanging="360"/>
      </w:pPr>
      <w:rPr>
        <w:rFonts w:ascii="Arial" w:hAnsi="Arial" w:hint="default"/>
      </w:rPr>
    </w:lvl>
    <w:lvl w:ilvl="6" w:tplc="4850B0FA" w:tentative="1">
      <w:start w:val="1"/>
      <w:numFmt w:val="bullet"/>
      <w:lvlText w:val="•"/>
      <w:lvlJc w:val="left"/>
      <w:pPr>
        <w:tabs>
          <w:tab w:val="num" w:pos="5040"/>
        </w:tabs>
        <w:ind w:left="5040" w:hanging="360"/>
      </w:pPr>
      <w:rPr>
        <w:rFonts w:ascii="Arial" w:hAnsi="Arial" w:hint="default"/>
      </w:rPr>
    </w:lvl>
    <w:lvl w:ilvl="7" w:tplc="1DCA0E90" w:tentative="1">
      <w:start w:val="1"/>
      <w:numFmt w:val="bullet"/>
      <w:lvlText w:val="•"/>
      <w:lvlJc w:val="left"/>
      <w:pPr>
        <w:tabs>
          <w:tab w:val="num" w:pos="5760"/>
        </w:tabs>
        <w:ind w:left="5760" w:hanging="360"/>
      </w:pPr>
      <w:rPr>
        <w:rFonts w:ascii="Arial" w:hAnsi="Arial" w:hint="default"/>
      </w:rPr>
    </w:lvl>
    <w:lvl w:ilvl="8" w:tplc="04581530" w:tentative="1">
      <w:start w:val="1"/>
      <w:numFmt w:val="bullet"/>
      <w:lvlText w:val="•"/>
      <w:lvlJc w:val="left"/>
      <w:pPr>
        <w:tabs>
          <w:tab w:val="num" w:pos="6480"/>
        </w:tabs>
        <w:ind w:left="6480" w:hanging="360"/>
      </w:pPr>
      <w:rPr>
        <w:rFonts w:ascii="Arial" w:hAnsi="Arial" w:hint="default"/>
      </w:rPr>
    </w:lvl>
  </w:abstractNum>
  <w:abstractNum w:abstractNumId="6">
    <w:nsid w:val="5A1C329C"/>
    <w:multiLevelType w:val="hybridMultilevel"/>
    <w:tmpl w:val="5BA09DF6"/>
    <w:lvl w:ilvl="0" w:tplc="EDC2C6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CE3F58"/>
    <w:multiLevelType w:val="hybridMultilevel"/>
    <w:tmpl w:val="CD1C4408"/>
    <w:lvl w:ilvl="0" w:tplc="04070001">
      <w:start w:val="1"/>
      <w:numFmt w:val="bullet"/>
      <w:lvlText w:val=""/>
      <w:lvlJc w:val="left"/>
      <w:pPr>
        <w:ind w:left="720" w:hanging="360"/>
      </w:pPr>
      <w:rPr>
        <w:rFonts w:ascii="Symbol" w:hAnsi="Symbol" w:hint="default"/>
      </w:rPr>
    </w:lvl>
    <w:lvl w:ilvl="1" w:tplc="EDC2C68C">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A"/>
    <w:rsid w:val="001E4769"/>
    <w:rsid w:val="002127A5"/>
    <w:rsid w:val="002E7509"/>
    <w:rsid w:val="0034013E"/>
    <w:rsid w:val="0040534F"/>
    <w:rsid w:val="00451D92"/>
    <w:rsid w:val="00566E8E"/>
    <w:rsid w:val="005B7F2B"/>
    <w:rsid w:val="005C4D65"/>
    <w:rsid w:val="006C275A"/>
    <w:rsid w:val="007C1873"/>
    <w:rsid w:val="007D0D0E"/>
    <w:rsid w:val="00831DA3"/>
    <w:rsid w:val="0089725D"/>
    <w:rsid w:val="00B47BB4"/>
    <w:rsid w:val="00BF79D9"/>
    <w:rsid w:val="00C4305E"/>
    <w:rsid w:val="00D00DAE"/>
    <w:rsid w:val="00D82AF3"/>
    <w:rsid w:val="00D84412"/>
    <w:rsid w:val="00DB3E06"/>
    <w:rsid w:val="00DF0FF2"/>
    <w:rsid w:val="00E26C94"/>
    <w:rsid w:val="00FB321D"/>
    <w:rsid w:val="00FE059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ST_Styles"/>
    <w:qFormat/>
    <w:rsid w:val="00D82AF3"/>
    <w:rPr>
      <w:rFonts w:ascii="Times New Roman" w:hAnsi="Times New Roman" w:cs="Times New Roman"/>
      <w:lang w:eastAsia="de-DE"/>
    </w:rPr>
  </w:style>
  <w:style w:type="paragraph" w:styleId="Heading1">
    <w:name w:val="heading 1"/>
    <w:basedOn w:val="Normal"/>
    <w:next w:val="Normal"/>
    <w:link w:val="Heading1Char"/>
    <w:uiPriority w:val="9"/>
    <w:qFormat/>
    <w:rsid w:val="005B7F2B"/>
    <w:pPr>
      <w:keepNext/>
      <w:keepLines/>
      <w:spacing w:before="480" w:after="240"/>
      <w:outlineLvl w:val="0"/>
    </w:pPr>
    <w:rPr>
      <w:rFonts w:ascii="Cambria" w:eastAsia="Times New Roman" w:hAnsi="Cambria"/>
      <w:b/>
      <w:bCs/>
      <w:color w:val="365F91"/>
      <w:sz w:val="28"/>
      <w:szCs w:val="2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A5"/>
    <w:pPr>
      <w:ind w:left="720"/>
      <w:contextualSpacing/>
    </w:pPr>
  </w:style>
  <w:style w:type="character" w:customStyle="1" w:styleId="Bodytext2">
    <w:name w:val="Body text (2)"/>
    <w:basedOn w:val="DefaultParagraphFont"/>
    <w:rsid w:val="002127A5"/>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styleId="Hyperlink">
    <w:name w:val="Hyperlink"/>
    <w:basedOn w:val="DefaultParagraphFont"/>
    <w:uiPriority w:val="99"/>
    <w:unhideWhenUsed/>
    <w:rsid w:val="00D82AF3"/>
    <w:rPr>
      <w:color w:val="0563C1" w:themeColor="hyperlink"/>
      <w:u w:val="single"/>
    </w:rPr>
  </w:style>
  <w:style w:type="character" w:customStyle="1" w:styleId="Heading1Char">
    <w:name w:val="Heading 1 Char"/>
    <w:basedOn w:val="DefaultParagraphFont"/>
    <w:link w:val="Heading1"/>
    <w:uiPriority w:val="9"/>
    <w:rsid w:val="005B7F2B"/>
    <w:rPr>
      <w:rFonts w:ascii="Cambria" w:eastAsia="Times New Roman" w:hAnsi="Cambria" w:cs="Times New Roman"/>
      <w:b/>
      <w:bCs/>
      <w:color w:val="365F91"/>
      <w:sz w:val="28"/>
      <w:szCs w:val="28"/>
      <w:lang w:val="nb-NO" w:eastAsia="nb-NO"/>
    </w:rPr>
  </w:style>
  <w:style w:type="paragraph" w:styleId="CommentText">
    <w:name w:val="annotation text"/>
    <w:basedOn w:val="Normal"/>
    <w:link w:val="CommentTextChar"/>
    <w:uiPriority w:val="99"/>
    <w:semiHidden/>
    <w:unhideWhenUsed/>
    <w:rsid w:val="005B7F2B"/>
    <w:pPr>
      <w:spacing w:after="200"/>
    </w:pPr>
    <w:rPr>
      <w:rFonts w:asciiTheme="minorHAnsi" w:eastAsia="Times New Roman" w:hAnsiTheme="minorHAnsi"/>
      <w:sz w:val="20"/>
      <w:szCs w:val="20"/>
      <w:lang w:val="fr-FR" w:eastAsia="nb-NO"/>
    </w:rPr>
  </w:style>
  <w:style w:type="character" w:customStyle="1" w:styleId="CommentTextChar">
    <w:name w:val="Comment Text Char"/>
    <w:basedOn w:val="DefaultParagraphFont"/>
    <w:link w:val="CommentText"/>
    <w:uiPriority w:val="99"/>
    <w:semiHidden/>
    <w:rsid w:val="005B7F2B"/>
    <w:rPr>
      <w:rFonts w:eastAsia="Times New Roman" w:cs="Times New Roman"/>
      <w:sz w:val="20"/>
      <w:szCs w:val="20"/>
      <w:lang w:val="fr-FR" w:eastAsia="nb-NO"/>
    </w:rPr>
  </w:style>
  <w:style w:type="character" w:styleId="CommentReference">
    <w:name w:val="annotation reference"/>
    <w:basedOn w:val="DefaultParagraphFont"/>
    <w:uiPriority w:val="99"/>
    <w:semiHidden/>
    <w:unhideWhenUsed/>
    <w:rsid w:val="005B7F2B"/>
    <w:rPr>
      <w:sz w:val="16"/>
      <w:szCs w:val="16"/>
    </w:rPr>
  </w:style>
  <w:style w:type="paragraph" w:styleId="BalloonText">
    <w:name w:val="Balloon Text"/>
    <w:basedOn w:val="Normal"/>
    <w:link w:val="BalloonTextChar"/>
    <w:uiPriority w:val="99"/>
    <w:semiHidden/>
    <w:unhideWhenUsed/>
    <w:rsid w:val="005B7F2B"/>
    <w:rPr>
      <w:sz w:val="18"/>
      <w:szCs w:val="18"/>
    </w:rPr>
  </w:style>
  <w:style w:type="character" w:customStyle="1" w:styleId="BalloonTextChar">
    <w:name w:val="Balloon Text Char"/>
    <w:basedOn w:val="DefaultParagraphFont"/>
    <w:link w:val="BalloonText"/>
    <w:uiPriority w:val="99"/>
    <w:semiHidden/>
    <w:rsid w:val="005B7F2B"/>
    <w:rPr>
      <w:rFonts w:ascii="Times New Roman" w:hAnsi="Times New Roman" w:cs="Times New Roman"/>
      <w:sz w:val="18"/>
      <w:szCs w:val="18"/>
      <w:lang w:eastAsia="de-DE"/>
    </w:rPr>
  </w:style>
  <w:style w:type="paragraph" w:styleId="CommentSubject">
    <w:name w:val="annotation subject"/>
    <w:basedOn w:val="CommentText"/>
    <w:next w:val="CommentText"/>
    <w:link w:val="CommentSubjectChar"/>
    <w:uiPriority w:val="99"/>
    <w:semiHidden/>
    <w:unhideWhenUsed/>
    <w:rsid w:val="00B47BB4"/>
    <w:pPr>
      <w:spacing w:after="0"/>
    </w:pPr>
    <w:rPr>
      <w:rFonts w:ascii="Times New Roman" w:eastAsiaTheme="minorHAnsi" w:hAnsi="Times New Roman"/>
      <w:b/>
      <w:bCs/>
      <w:lang w:val="de-DE" w:eastAsia="de-DE"/>
    </w:rPr>
  </w:style>
  <w:style w:type="character" w:customStyle="1" w:styleId="CommentSubjectChar">
    <w:name w:val="Comment Subject Char"/>
    <w:basedOn w:val="CommentTextChar"/>
    <w:link w:val="CommentSubject"/>
    <w:uiPriority w:val="99"/>
    <w:semiHidden/>
    <w:rsid w:val="00B47BB4"/>
    <w:rPr>
      <w:rFonts w:ascii="Times New Roman" w:eastAsia="Times New Roman" w:hAnsi="Times New Roman" w:cs="Times New Roman"/>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790">
      <w:bodyDiv w:val="1"/>
      <w:marLeft w:val="0"/>
      <w:marRight w:val="0"/>
      <w:marTop w:val="0"/>
      <w:marBottom w:val="0"/>
      <w:divBdr>
        <w:top w:val="none" w:sz="0" w:space="0" w:color="auto"/>
        <w:left w:val="none" w:sz="0" w:space="0" w:color="auto"/>
        <w:bottom w:val="none" w:sz="0" w:space="0" w:color="auto"/>
        <w:right w:val="none" w:sz="0" w:space="0" w:color="auto"/>
      </w:divBdr>
    </w:div>
    <w:div w:id="320237064">
      <w:bodyDiv w:val="1"/>
      <w:marLeft w:val="0"/>
      <w:marRight w:val="0"/>
      <w:marTop w:val="0"/>
      <w:marBottom w:val="0"/>
      <w:divBdr>
        <w:top w:val="none" w:sz="0" w:space="0" w:color="auto"/>
        <w:left w:val="none" w:sz="0" w:space="0" w:color="auto"/>
        <w:bottom w:val="none" w:sz="0" w:space="0" w:color="auto"/>
        <w:right w:val="none" w:sz="0" w:space="0" w:color="auto"/>
      </w:divBdr>
    </w:div>
    <w:div w:id="351227431">
      <w:bodyDiv w:val="1"/>
      <w:marLeft w:val="0"/>
      <w:marRight w:val="0"/>
      <w:marTop w:val="0"/>
      <w:marBottom w:val="0"/>
      <w:divBdr>
        <w:top w:val="none" w:sz="0" w:space="0" w:color="auto"/>
        <w:left w:val="none" w:sz="0" w:space="0" w:color="auto"/>
        <w:bottom w:val="none" w:sz="0" w:space="0" w:color="auto"/>
        <w:right w:val="none" w:sz="0" w:space="0" w:color="auto"/>
      </w:divBdr>
      <w:divsChild>
        <w:div w:id="1061901337">
          <w:marLeft w:val="446"/>
          <w:marRight w:val="0"/>
          <w:marTop w:val="0"/>
          <w:marBottom w:val="0"/>
          <w:divBdr>
            <w:top w:val="none" w:sz="0" w:space="0" w:color="auto"/>
            <w:left w:val="none" w:sz="0" w:space="0" w:color="auto"/>
            <w:bottom w:val="none" w:sz="0" w:space="0" w:color="auto"/>
            <w:right w:val="none" w:sz="0" w:space="0" w:color="auto"/>
          </w:divBdr>
        </w:div>
        <w:div w:id="1144395027">
          <w:marLeft w:val="446"/>
          <w:marRight w:val="0"/>
          <w:marTop w:val="0"/>
          <w:marBottom w:val="0"/>
          <w:divBdr>
            <w:top w:val="none" w:sz="0" w:space="0" w:color="auto"/>
            <w:left w:val="none" w:sz="0" w:space="0" w:color="auto"/>
            <w:bottom w:val="none" w:sz="0" w:space="0" w:color="auto"/>
            <w:right w:val="none" w:sz="0" w:space="0" w:color="auto"/>
          </w:divBdr>
        </w:div>
      </w:divsChild>
    </w:div>
    <w:div w:id="360009543">
      <w:bodyDiv w:val="1"/>
      <w:marLeft w:val="0"/>
      <w:marRight w:val="0"/>
      <w:marTop w:val="0"/>
      <w:marBottom w:val="0"/>
      <w:divBdr>
        <w:top w:val="none" w:sz="0" w:space="0" w:color="auto"/>
        <w:left w:val="none" w:sz="0" w:space="0" w:color="auto"/>
        <w:bottom w:val="none" w:sz="0" w:space="0" w:color="auto"/>
        <w:right w:val="none" w:sz="0" w:space="0" w:color="auto"/>
      </w:divBdr>
      <w:divsChild>
        <w:div w:id="1590193551">
          <w:marLeft w:val="547"/>
          <w:marRight w:val="0"/>
          <w:marTop w:val="154"/>
          <w:marBottom w:val="0"/>
          <w:divBdr>
            <w:top w:val="none" w:sz="0" w:space="0" w:color="auto"/>
            <w:left w:val="none" w:sz="0" w:space="0" w:color="auto"/>
            <w:bottom w:val="none" w:sz="0" w:space="0" w:color="auto"/>
            <w:right w:val="none" w:sz="0" w:space="0" w:color="auto"/>
          </w:divBdr>
        </w:div>
        <w:div w:id="1804540399">
          <w:marLeft w:val="1166"/>
          <w:marRight w:val="0"/>
          <w:marTop w:val="134"/>
          <w:marBottom w:val="0"/>
          <w:divBdr>
            <w:top w:val="none" w:sz="0" w:space="0" w:color="auto"/>
            <w:left w:val="none" w:sz="0" w:space="0" w:color="auto"/>
            <w:bottom w:val="none" w:sz="0" w:space="0" w:color="auto"/>
            <w:right w:val="none" w:sz="0" w:space="0" w:color="auto"/>
          </w:divBdr>
        </w:div>
        <w:div w:id="1897885734">
          <w:marLeft w:val="547"/>
          <w:marRight w:val="0"/>
          <w:marTop w:val="154"/>
          <w:marBottom w:val="0"/>
          <w:divBdr>
            <w:top w:val="none" w:sz="0" w:space="0" w:color="auto"/>
            <w:left w:val="none" w:sz="0" w:space="0" w:color="auto"/>
            <w:bottom w:val="none" w:sz="0" w:space="0" w:color="auto"/>
            <w:right w:val="none" w:sz="0" w:space="0" w:color="auto"/>
          </w:divBdr>
        </w:div>
        <w:div w:id="1193810563">
          <w:marLeft w:val="547"/>
          <w:marRight w:val="0"/>
          <w:marTop w:val="154"/>
          <w:marBottom w:val="0"/>
          <w:divBdr>
            <w:top w:val="none" w:sz="0" w:space="0" w:color="auto"/>
            <w:left w:val="none" w:sz="0" w:space="0" w:color="auto"/>
            <w:bottom w:val="none" w:sz="0" w:space="0" w:color="auto"/>
            <w:right w:val="none" w:sz="0" w:space="0" w:color="auto"/>
          </w:divBdr>
        </w:div>
      </w:divsChild>
    </w:div>
    <w:div w:id="691340668">
      <w:bodyDiv w:val="1"/>
      <w:marLeft w:val="0"/>
      <w:marRight w:val="0"/>
      <w:marTop w:val="0"/>
      <w:marBottom w:val="0"/>
      <w:divBdr>
        <w:top w:val="none" w:sz="0" w:space="0" w:color="auto"/>
        <w:left w:val="none" w:sz="0" w:space="0" w:color="auto"/>
        <w:bottom w:val="none" w:sz="0" w:space="0" w:color="auto"/>
        <w:right w:val="none" w:sz="0" w:space="0" w:color="auto"/>
      </w:divBdr>
      <w:divsChild>
        <w:div w:id="20127008">
          <w:marLeft w:val="446"/>
          <w:marRight w:val="0"/>
          <w:marTop w:val="0"/>
          <w:marBottom w:val="0"/>
          <w:divBdr>
            <w:top w:val="none" w:sz="0" w:space="0" w:color="auto"/>
            <w:left w:val="none" w:sz="0" w:space="0" w:color="auto"/>
            <w:bottom w:val="none" w:sz="0" w:space="0" w:color="auto"/>
            <w:right w:val="none" w:sz="0" w:space="0" w:color="auto"/>
          </w:divBdr>
        </w:div>
        <w:div w:id="657803347">
          <w:marLeft w:val="446"/>
          <w:marRight w:val="0"/>
          <w:marTop w:val="0"/>
          <w:marBottom w:val="0"/>
          <w:divBdr>
            <w:top w:val="none" w:sz="0" w:space="0" w:color="auto"/>
            <w:left w:val="none" w:sz="0" w:space="0" w:color="auto"/>
            <w:bottom w:val="none" w:sz="0" w:space="0" w:color="auto"/>
            <w:right w:val="none" w:sz="0" w:space="0" w:color="auto"/>
          </w:divBdr>
        </w:div>
      </w:divsChild>
    </w:div>
    <w:div w:id="733552514">
      <w:bodyDiv w:val="1"/>
      <w:marLeft w:val="0"/>
      <w:marRight w:val="0"/>
      <w:marTop w:val="0"/>
      <w:marBottom w:val="0"/>
      <w:divBdr>
        <w:top w:val="none" w:sz="0" w:space="0" w:color="auto"/>
        <w:left w:val="none" w:sz="0" w:space="0" w:color="auto"/>
        <w:bottom w:val="none" w:sz="0" w:space="0" w:color="auto"/>
        <w:right w:val="none" w:sz="0" w:space="0" w:color="auto"/>
      </w:divBdr>
    </w:div>
    <w:div w:id="202751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al.ca/research/centres_and_institutes/ofi/partnership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6065</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Gesche Krause</dc:creator>
  <cp:lastModifiedBy>Joanne D'Arcy</cp:lastModifiedBy>
  <cp:revision>2</cp:revision>
  <dcterms:created xsi:type="dcterms:W3CDTF">2017-07-21T09:03:00Z</dcterms:created>
  <dcterms:modified xsi:type="dcterms:W3CDTF">2017-07-21T09:03:00Z</dcterms:modified>
</cp:coreProperties>
</file>